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A3C" w:rsidRPr="009A2A3C" w:rsidRDefault="009A2A3C" w:rsidP="009A2A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9A2A3C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Na osnovu člana 55. stav 1. Zakona o pravima branilaca i članova njihovih porodica (''Službene novine Federacije BiH'', broj: 33/04), Federalni ministar za pitanja boraca i invalida odbrambeno-oslobodilačkog rata/ Federalni ministar za pitanja branitelja i invalida domovinskog rata, d o n o s i</w:t>
      </w:r>
    </w:p>
    <w:p w:rsidR="009A2A3C" w:rsidRPr="009A2A3C" w:rsidRDefault="009A2A3C" w:rsidP="009A2A3C">
      <w:pPr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9A2A3C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P R A V I L N I K </w:t>
      </w:r>
      <w:r w:rsidRPr="009A2A3C">
        <w:rPr>
          <w:rFonts w:ascii="Trebuchet MS" w:eastAsia="Times New Roman" w:hAnsi="Trebuchet MS" w:cs="Times New Roman"/>
          <w:b/>
          <w:bCs/>
          <w:color w:val="333333"/>
          <w:sz w:val="15"/>
          <w:szCs w:val="15"/>
          <w:lang w:eastAsia="bs-Latn-BA"/>
        </w:rPr>
        <w:br/>
      </w:r>
      <w:r w:rsidRPr="009A2A3C">
        <w:rPr>
          <w:rFonts w:ascii="Trebuchet MS" w:eastAsia="Times New Roman" w:hAnsi="Trebuchet MS" w:cs="Times New Roman"/>
          <w:b/>
          <w:bCs/>
          <w:color w:val="333333"/>
          <w:sz w:val="15"/>
          <w:lang w:eastAsia="bs-Latn-BA"/>
        </w:rPr>
        <w:t>O RADU LJEKARASKIH KOMISIJA U POSTUPKU ZA OSTVARIVANJE PRAVA PO ZAKONU O PRAVIMA BRANILACA I ČLANOVA NJIHOVIH PORODICA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Ovim pravilnikom uređuje se način rada, sastav, sjedište i druga pitanja o radu ljekarskih komisija koje u postupku rješavanja o pravima po Zakonu o pravima branilaca i članova njihovih porodica (u daljem tekstu: Zakon) daju nalaz i mišljenje o: procentu vojnog invaliditeta, oštećenjima organizma na osnovu kojih se ostvaruje pravo na ortopedski dodatak, pravo na dodatak za njegu i pomoć od strane drugog lica, nesposobnost za privređivanje, kao i postupak nadzora medicinskog vještačenja nalaza i mišljenja.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A2A3C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6"/>
        <w:gridCol w:w="8306"/>
      </w:tblGrid>
      <w:tr w:rsidR="009A2A3C" w:rsidRPr="009A2A3C" w:rsidTr="009A2A3C">
        <w:trPr>
          <w:tblCellSpacing w:w="0" w:type="dxa"/>
        </w:trPr>
        <w:tc>
          <w:tcPr>
            <w:tcW w:w="10185" w:type="dxa"/>
            <w:gridSpan w:val="2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Nalaz i mišljenje na osnovu koga nadležni organ u Federaciji Bosne i Hercegovine rješava o pravu na vojnu invalidninu, utvrđuje vojni invaliditet, ortopedski dodatak, dodatak za njegu i pomoć od strane drugog lica, nesposobnost za privređivanje, kao i nadzor i medicinsko vještačenje, daju:</w:t>
            </w:r>
          </w:p>
        </w:tc>
      </w:tr>
      <w:tr w:rsidR="009A2A3C" w:rsidRPr="009A2A3C" w:rsidTr="009A2A3C">
        <w:trPr>
          <w:tblCellSpacing w:w="0" w:type="dxa"/>
        </w:trPr>
        <w:tc>
          <w:tcPr>
            <w:tcW w:w="85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933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</w:tr>
      <w:tr w:rsidR="009A2A3C" w:rsidRPr="009A2A3C" w:rsidTr="009A2A3C">
        <w:trPr>
          <w:tblCellSpacing w:w="0" w:type="dxa"/>
        </w:trPr>
        <w:tc>
          <w:tcPr>
            <w:tcW w:w="85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1)</w:t>
            </w:r>
          </w:p>
        </w:tc>
        <w:tc>
          <w:tcPr>
            <w:tcW w:w="933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nadležnom organu koji rješava o pravima po Zakonu u prvom stepenu – ljekarska komisija iz člana 47. stav 1. Zakona (u daljem tekstu: ljekarska komisija u prvostepenom postupku);</w:t>
            </w:r>
          </w:p>
        </w:tc>
      </w:tr>
      <w:tr w:rsidR="009A2A3C" w:rsidRPr="009A2A3C" w:rsidTr="009A2A3C">
        <w:trPr>
          <w:tblCellSpacing w:w="0" w:type="dxa"/>
        </w:trPr>
        <w:tc>
          <w:tcPr>
            <w:tcW w:w="85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933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</w:tr>
      <w:tr w:rsidR="009A2A3C" w:rsidRPr="009A2A3C" w:rsidTr="009A2A3C">
        <w:trPr>
          <w:tblCellSpacing w:w="0" w:type="dxa"/>
        </w:trPr>
        <w:tc>
          <w:tcPr>
            <w:tcW w:w="85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2)</w:t>
            </w:r>
          </w:p>
        </w:tc>
        <w:tc>
          <w:tcPr>
            <w:tcW w:w="933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nadležnom federalnom organu koji rješava o pravima po Zakonu u drugom stepenu i postupku zakonske revizije iz člana 42. Zakona – ljekarska komisija iz člana 47. stav 2. Zakona (u daljem tekstu: ljekarska komisija u drugostepenom postupku).</w:t>
            </w:r>
          </w:p>
        </w:tc>
      </w:tr>
      <w:tr w:rsidR="009A2A3C" w:rsidRPr="009A2A3C" w:rsidTr="009A2A3C">
        <w:trPr>
          <w:tblCellSpacing w:w="0" w:type="dxa"/>
        </w:trPr>
        <w:tc>
          <w:tcPr>
            <w:tcW w:w="85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933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</w:tr>
      <w:tr w:rsidR="009A2A3C" w:rsidRPr="009A2A3C" w:rsidTr="009A2A3C">
        <w:trPr>
          <w:tblCellSpacing w:w="0" w:type="dxa"/>
        </w:trPr>
        <w:tc>
          <w:tcPr>
            <w:tcW w:w="85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3)</w:t>
            </w:r>
          </w:p>
        </w:tc>
        <w:tc>
          <w:tcPr>
            <w:tcW w:w="933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nadležnom kantonalnom organu koji vrši reviziju prvostepenih rješenja – ljekarska komisija iz člana 47. stav 3. Zakona (u daljem tekstu: ljekarska komisija za reviziju nalaza i mišljenja ljekarskih komisija u prvostepenom postupku).</w:t>
            </w:r>
          </w:p>
        </w:tc>
      </w:tr>
      <w:tr w:rsidR="009A2A3C" w:rsidRPr="009A2A3C" w:rsidTr="009A2A3C">
        <w:trPr>
          <w:tblCellSpacing w:w="0" w:type="dxa"/>
        </w:trPr>
        <w:tc>
          <w:tcPr>
            <w:tcW w:w="85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  <w:tc>
          <w:tcPr>
            <w:tcW w:w="933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 </w:t>
            </w:r>
          </w:p>
        </w:tc>
      </w:tr>
      <w:tr w:rsidR="009A2A3C" w:rsidRPr="009A2A3C" w:rsidTr="009A2A3C">
        <w:trPr>
          <w:tblCellSpacing w:w="0" w:type="dxa"/>
        </w:trPr>
        <w:tc>
          <w:tcPr>
            <w:tcW w:w="85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right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4)</w:t>
            </w:r>
          </w:p>
        </w:tc>
        <w:tc>
          <w:tcPr>
            <w:tcW w:w="933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nadležnom federalnom organu koji vrši nadzor rada nadležnih općinskih službi, odnosno kantonalnih organa – ljekarska komisija iz člana 47. stav 4. Zakona (u daljem tekstu: ljekarska komisija za nadzor i medicinsko vještačenje)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3.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Ljekarske komisije iz člana 2. ovog pravilnika daju nalaze i mišljenja o procentu vojnog invaliditeta na osnovu Pravilnika o utvrđivanju procenta vojnog invaliditeta i prema načelima medicinske nauke.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4.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Ljekarske komisije iz člana 2. ovog pravilnika daju nalaz i mišljenje o oštećenju organizma na osnovu koga vojni invalidi imaju pravo na ortopedski dodatak na osnovu Pravilnika o ortopedskom dodatku vojnih invalida, a u skladu sa odredbama Pravilnika o utvrđivanju procenta vojnog invaliditeta.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5.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Ljekarske komisije iz člana 2. ovog pravilnika daju nalaz i mišljenje o oštećenju organizma na osnovu kojih vojni invalidi od I do IV grupe imaju pravo na dodatak za njegu i pomoć od strane drugog lica i stepenu tog dodatka u koji se vojni invalid razvrstava, na osnovu Pravilnika o dodatku za njegu i pomoć od strane drugog lica vojnih invalida, a u skladu sa odredbama Pravilnika o utvrđivanju procenta vojnog invaliditeta.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6.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Ljekarske komisije iz člana 2. ovog pravilnika daju nalaz i mišljenje o nesposobnosti za privređivanje članova porodice (član 20. stav 1. tač. 1, 2 i 6 i član 23. stav 3. Zakona) prema načelima medicinske nauke.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7.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Ljekarske komisije iz člana 2. ovog pravilnika daju nalaz i mišljenje samo kad rade u punom sastavu.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Nalaz i mišljenje ljekarske komisije daju većinom glasova svojih članova.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Član ljekarske komisije koji se ne slaže sa mišljenjem većine daje izdvojeno mišljenje sa obrazloženjem.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8.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Ljekarske komisije daju svoj nalaz i mišljenje na obrascima br. 1 i 2. koji su odštampani uz ovaj pravilnik i čine njegov sastavni dio.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Nalaz i mišljenje ljekarskih komisija treba da budu potpuni, jasni i dovoljno obrazloženi i da sadrže sve činjenice i okolnosti koje su sa medicinskog stanovišta od značaja za donošenje pravilnog rješenja.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Obrazloženje ljekarske komisije će se smatrati potpunim ako je u njemu navedeno da je u pitanju lakši, srednji, izraženi, teži ili najteži oblik, odnosno stepen oštećenja kao i opis stanja oštećenja organizma i sl., kako je to propisano u pojedinoj odredbi Pravilnika o utvrđivanju procenta vojnog invaliditeta.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Komisije će posebno obrazložiti nalaz i mišljenje o procentu vojnog invaliditeta kada je za pojedino oštećenje organizma u Listi procenata vojnog invaliditeta procenat utvrđen u rasponu.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9.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Ljekarska komisija u prvostepenom postupku daje nalaz i mišljenje na pismeni zahtjev nadležnog organa koji rješava o pravima po Zakonu u prvom stepenu, ljekarska komisija u drugostepenom postupku – na pismeni zahtjev nadležnog federalnog organa.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nalazu i mišljenju po zahtjevu organa iz stava 1. ovog člana ljekarska komisija dužna je da se izjasni o činjenicama i okolnostima navedenim u pismenom zahtjevu organa imajući u vidu i dokumentaciju koja se nalazi u spisima predmeta lica o čijem se pravu rješava a koji se dostvljaju uz zahtjev.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10.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Ljekarska komisija za reviziju nalaza i mišljenja ljekarskih komisija datih u prvostepenom postupku, na pismeni zahtjev nadležnog kantonalnog organa daje nalaz i mišljenje i dužna je da se izjasni o činjenicama i okolnostima navedenim u zahtjevu kantonalnog organa.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11.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Ljekarska komisija u prvostepenom postupku daje nalaz i mišljenje u smislu čl. 3, 4, 5 i 6. ovog pravilnika na osnovu neposrednog pregleda lica za koje se utvrđuje procent vojnog invaliditeta, oštećenje organizma na osnovu koga ima pravo na ortopedski dodatak ili dodatak za njegu i pomoć od strane drugog lica i stepen tih dodataka, odnosno nesposobnosti za privređivanje, kao i na osnovu medicinske i druge dokumentacije koja je od uticaja za utvrđivanje tih činjenica.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12.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Ljekarska komisija u drugostepenom postupku, kao i ljekarske komisije za reviziju nalaza i mišljenja datih u prvostepenom postupku, daju nalaz i mišljenje, po pravilu na osnovu neposrednog pregleda lica iz člana 11. ovog pravilnika i na osnovu medicinske i druge dokumentacije prikupljene u prvostepenom postupku. Ta komisija može nalaz i mišljenje dati i bez neposrednog pregleda lica, ako nađe da takav pregled nije potreban.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 oštećenju organizma na osnovu koga vojni invalidi od I do IV grupe imaju pravo na dodtak za njegu i pomoć od strane drugog lica i stepen tog dodatka ljekarska komisija u drugostepenom postupku i ljekarska komisija za reviziju nalaza i mišljenja ljekarskih komisija u prvostepenom postupku daje nalaz i mišljenje po izvršenom pregledu vojnog invalida.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Ako ljekarske komisije iz stava 1. i 2. ovog člana nađu da je dokumentacija ljekarske komisije u prvostepenom postupku nepotpuna, zatražiće dopunu medicinske dokumentacije.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13.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Ljekarska komisija za nadzor i medicinsko vještačenje, vrši po zahtjevu rukovodioca federalnog organa uprave nadležnog za boračko-invalidsku zaštitu, nadzor i medicinsko vještačenje nalaza i mišljenja ljekarskih komisija iz člana 2. stav 1. tač. 1, 2 i 3. ovog pravilnika.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14.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Za lice koje se nalazi na stacionarnom liječenju, ljekarske komije iz člana 2. ovog pravilnika mogu dati mišljenje na osnovu dijagnoze, istorije bolesti i sl. te medicinske ustanove, privremeno do jednu godinu.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15.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Lice koje zbog zdravstvenog stanja duže vrijeme nije sposobno da se samostalno kreće može, na prijedlog nadležnog organa u Federaciji BiH, biti pregledano u svom stanu. Pregled vrši ljekar - član ljekarske komisije iz člana 2. ovog pravilnika. U takvom slučaju ljekarska komisija daje nalaz i mišljenje na osnovu nalaza i izvještaja ljekara – člana komisije koji je izvršio pregled.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16.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Nalaz i mišljenje u smislu čl. 3, 4, 5 i 6. ovog pravilnika za lice koje ima prebivalište u inostranstvu ljekarska komisija daje na osnovu pregleda, dijagnoze i izvještaja ljekara odgovarajuće specijalnosti ili izvještaja zdravstvene ustanove.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Ako lice iz stava 1. ovog člana koje je podnijelo zahtjev za ostvarivanje prava po Zakonu boravi u Bosni i Hercegovini, nadležni organ će ga, na njegov zahtjev, uputiti na pregled ljekarskoj komisiji odmah, odnosno na njenu prvu sjednicu.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Ljekarska komisija je dužna odmah dostaviti nalaz i mišljenje nadležnom organu koji je uputio lice iz stava 2. ovog člana.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17.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Ako ljekarska komisja iz člana 2 ovog pravilnika nađe da je za davanje nalaza i mišljenja potrebno da lice bude pregledano u specijalističkoj zdravstvenoj ustanovi ili podvrgnuto detaljnijem medicinskom ispitivanju, uputiće ga da pribavi nalaz odgovarajuće zdravstvene ustanove.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18.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Nalaz ljekarska komisija naznačuje medicinskim izrazom, na latinskom jeziku a opis stanja oštećenja organizma na bosanskom ili hrvatskom jeziku.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19.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Procent vojnog invaliditeta označuje se brojem i slovima i grupa vojnog invaliditeta, uz navođenje odgovarajućih odredaba Pravilnika o utvrđivanju procenta vojnog invaliditeta.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Ljekarska komisija označava da invaliditet iznosi ispod 20% u slučajevima kada utvrdi da procent oštećenja organizma ne iznosi najmanje 20%.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Ljekarska komisija označava da invaliditet iznosi 0% ukoliko utvrdi da oštećenje organizma nije nastalo niti se pogoršalo pod uslovima iz člana 3. Zakona.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20.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nalazu i mišljenju kojim utvrđuje oštećenje organizma na osnovu koga vojni invalid ima pravo na ortopedski dodatak, ljekarska komisija označuje stepen oštećenja organizma uz navođenje odgovarajuće odredbe Pravilnika o ortopedskom dodatku vojnih invalida (tačka 6. obrasca br.1).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U slučaju kada utvrdi da je u pitanju oštećenje organizma na osnovu koga se ne može ostvariti pravo na ortopedski dodatak, ljekarska komisija je dužna da svoj nalaz i mišljenje obrazloži.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21.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 utvrđivanju oštećenja organizma na osnovu kojih vojni invalidi od I do IV grupe imaju pravo na dodatak za njegu i pomoć od strane drugog lica, ljekarska komisija označava stepen dodatka, uz navođenje odgovarajuće odredbe Pravilnika o dodatku za njegu i pomoći od strane drugog lica vojnih invalida, sa potpunim opisom oštećenja organizma za koje je predviđen odgovarajući stepen dodatka za njegu i pomoć od strane drugog lica kao i odgovarajuće odredbe Pravilnika o utvrđivanju procenta vojnog invaliditeta.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Ako je u pitanju oštećenje organizma invalida od II do IV grupe na osnovu koga se ne može ostvariti dodatak za njegu i pomoć od strane drugoga lica, ljekarska komisija je dužna da svoj nalaz i mišljenje obrazloži sa potpunim opisom oštećenja organizma.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22.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Nalaz i mišljenje ljekarske komisije saopštava se pregledanom licu odmah po izvršenom pregledu, osim kada su potrebne dodatne konsultacije.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23.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A2A3C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</w:p>
    <w:p w:rsidR="009A2A3C" w:rsidRPr="009A2A3C" w:rsidRDefault="009A2A3C" w:rsidP="009A2A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9A2A3C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Ljekarske komisije vode evidenciju nalaza i mišljenja u Knjizi nalaza i mišljenja prvostepene – drugostepene ljekarske komisje, ljekarske komisije za reviziju nalaza i mišljenja prvostepene ljekarske komisije i ljekarske komisije za nadzor i medicinsko vještačenje ( obrazac br. 3) koji je odštampan uz ovaj pravilnik i čini njegov sastavni dio.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24.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lastRenderedPageBreak/>
              <w:t>Kantonalni organ nadležan za boračko-invalidsku zaštitu imenuje ljekarske komisije iz člana 2. stav 1. tačka 1 i 3. ovog pravilnika, određuje sjedište, područje i naknadu za rad tih komisija, uz prethodno pribavljenu saglasnost Federalnog ministra za pitanja boraca i invalida odbrambeno-oslobodilačkog rata (u daljem tekstu: Federalni ministar).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Organ nadležan za boračko-invalidsku zaštitu Vlade Brčo Distrikt imenuje ljekarsku komisiju iz člana 2. stav 1. tačka 1. ovog pravilnika , određuje sjedište, područje i naknadu za rad te komisije uz prethodno pribavljenu saglasnost Federalnog ministra.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Federalni ministar imenuje ljekarske komisije iz člana 2. stav 1. tačke 2 i 4. ovog pravilnika, određuje sjedište, područje i naknadu za rad tih komisija.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Prilikom imenovanja komisija iz stava 1 i 2. ovog člana može se angažovati i specijalizovana zdravstvena ustanova za vršenje poslova svih ili pojedinih ljekarskih komisija.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25.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Prilikom imenovanja ljekarskih komisija iz člana 2. stav 1. ovog pravilnika obezbijedit će se proporcionalna zastupljenost bošnjačkog i hrvatskog naroda i to: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•  ljekarsku komisiju iz člana 2 stav 1. tačka 1 ovog pravilnika čine dva člana: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– 1 (jedan) ljekar Bošnjak i 1 (jedan) ljekar Hrvat, zamjenski članovi u istom sastavu;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•  ljekarsku komisiju iz člana 2. stav 1. tačka 2. ovog pravilnika čine tri člana: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– 2 (dva) ljekara Bošnjaka i 1 (jedan) ljekar Hrvat, a zamjenski članovi obrnuto.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•  ljekarsku komisiju iz člana 2. stav 1. tačka 3. ovog pravilnika čine tri člana: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 u kantonima sa bošnjačkom većinom korisnika prava imenovat će se 2 (dva) ljekara Bošnjaka i 1 (jedan) ljekar Hrvat, a zamjenski članovi obrnuto,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- u kantonima sa hrvatskom većinom korisnika prava imenovat će se 2 (dva) ljekara Hrvata i 1 (jedan) ljekar Bošnjak, a zamjenski članovi obrnuto,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•  ljekarsku komisiju iz člana 2. stav 1. tačka 4. ovog pravilnika čine tri člana:</w:t>
            </w:r>
          </w:p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– 2 (dva) ljekara Bošnjaka, 1 (jedan) ljekar Hrvat, a zamjenski članovi obrnuto.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26.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Ovaj pravilnik će se primjenjivati od dana početka primjenjivanja Zakona o pravima branilaca i članova njihovih porodica (''Služben novine Federacije BiH'', br. 33/04), kao i za korisnike prava iz člana 69. stav 2. navedenog zakona.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27.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Danom početka primjenjivanja ovog pravilnika prestaje da važi Pravilnik o radu ljekarskih komisija u postupku za ostvarivanje prava po Zakonu o osnovnim pravima vojnih invalida i porodica palih boraca (''Službeni list R BiH'', br. 2/92, 6/94 i 13/94) i Pravilnik o radu liječničkih komisija u postupku za ostvarivanje prava po Zakonu o zaštiti vojnih invalida i obitelji poginulih i nestalih branitelja (''Narodni list HR-HB'', broj: 28/96).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Član 28.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72"/>
      </w:tblGrid>
      <w:tr w:rsidR="009A2A3C" w:rsidRPr="009A2A3C" w:rsidTr="009A2A3C">
        <w:trPr>
          <w:tblCellSpacing w:w="0" w:type="dxa"/>
        </w:trPr>
        <w:tc>
          <w:tcPr>
            <w:tcW w:w="10185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Ovaj pravilnik stupa na snagu narednog dana od dana objavljivanja u ''Službenim novinama Federacije BiH''.</w:t>
            </w:r>
          </w:p>
        </w:tc>
      </w:tr>
    </w:tbl>
    <w:p w:rsidR="009A2A3C" w:rsidRPr="009A2A3C" w:rsidRDefault="009A2A3C" w:rsidP="009A2A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s-Latn-BA"/>
        </w:rPr>
      </w:pPr>
      <w:r w:rsidRPr="009A2A3C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br/>
      </w:r>
    </w:p>
    <w:p w:rsidR="009A2A3C" w:rsidRPr="009A2A3C" w:rsidRDefault="009A2A3C" w:rsidP="009A2A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9A2A3C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Broj:</w:t>
      </w:r>
    </w:p>
    <w:p w:rsidR="009A2A3C" w:rsidRPr="009A2A3C" w:rsidRDefault="009A2A3C" w:rsidP="009A2A3C">
      <w:pPr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</w:pPr>
      <w:r w:rsidRPr="009A2A3C">
        <w:rPr>
          <w:rFonts w:ascii="Trebuchet MS" w:eastAsia="Times New Roman" w:hAnsi="Trebuchet MS" w:cs="Times New Roman"/>
          <w:color w:val="333333"/>
          <w:sz w:val="15"/>
          <w:szCs w:val="15"/>
          <w:lang w:eastAsia="bs-Latn-BA"/>
        </w:rPr>
        <w:t>Sarajevo,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399"/>
        <w:gridCol w:w="331"/>
        <w:gridCol w:w="5342"/>
      </w:tblGrid>
      <w:tr w:rsidR="009A2A3C" w:rsidRPr="009A2A3C" w:rsidTr="009A2A3C">
        <w:trPr>
          <w:tblCellSpacing w:w="0" w:type="dxa"/>
        </w:trPr>
        <w:tc>
          <w:tcPr>
            <w:tcW w:w="3855" w:type="dxa"/>
            <w:hideMark/>
          </w:tcPr>
          <w:p w:rsidR="009A2A3C" w:rsidRPr="009A2A3C" w:rsidRDefault="009A2A3C" w:rsidP="009A2A3C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375" w:type="dxa"/>
            <w:hideMark/>
          </w:tcPr>
          <w:p w:rsidR="009A2A3C" w:rsidRPr="009A2A3C" w:rsidRDefault="009A2A3C" w:rsidP="009A2A3C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597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b/>
                <w:bCs/>
                <w:color w:val="333333"/>
                <w:sz w:val="15"/>
                <w:lang w:eastAsia="bs-Latn-BA"/>
              </w:rPr>
              <w:t>M I N I S T A R</w:t>
            </w:r>
          </w:p>
        </w:tc>
      </w:tr>
      <w:tr w:rsidR="009A2A3C" w:rsidRPr="009A2A3C" w:rsidTr="009A2A3C">
        <w:trPr>
          <w:tblCellSpacing w:w="0" w:type="dxa"/>
        </w:trPr>
        <w:tc>
          <w:tcPr>
            <w:tcW w:w="3855" w:type="dxa"/>
            <w:hideMark/>
          </w:tcPr>
          <w:p w:rsidR="009A2A3C" w:rsidRPr="009A2A3C" w:rsidRDefault="009A2A3C" w:rsidP="009A2A3C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375" w:type="dxa"/>
            <w:hideMark/>
          </w:tcPr>
          <w:p w:rsidR="009A2A3C" w:rsidRPr="009A2A3C" w:rsidRDefault="009A2A3C" w:rsidP="009A2A3C">
            <w:pPr>
              <w:spacing w:after="0" w:line="240" w:lineRule="auto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</w:p>
        </w:tc>
        <w:tc>
          <w:tcPr>
            <w:tcW w:w="5970" w:type="dxa"/>
            <w:hideMark/>
          </w:tcPr>
          <w:p w:rsidR="009A2A3C" w:rsidRPr="009A2A3C" w:rsidRDefault="009A2A3C" w:rsidP="009A2A3C">
            <w:pPr>
              <w:spacing w:before="100" w:beforeAutospacing="1" w:after="100" w:afterAutospacing="1" w:line="240" w:lineRule="auto"/>
              <w:jc w:val="center"/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</w:pPr>
            <w:r w:rsidRPr="009A2A3C">
              <w:rPr>
                <w:rFonts w:ascii="Trebuchet MS" w:eastAsia="Times New Roman" w:hAnsi="Trebuchet MS" w:cs="Times New Roman"/>
                <w:color w:val="333333"/>
                <w:sz w:val="15"/>
                <w:szCs w:val="15"/>
                <w:lang w:eastAsia="bs-Latn-BA"/>
              </w:rPr>
              <w:t>Ibrahim Nadarević</w:t>
            </w:r>
          </w:p>
        </w:tc>
      </w:tr>
    </w:tbl>
    <w:p w:rsidR="00740EF9" w:rsidRDefault="00740EF9"/>
    <w:sectPr w:rsidR="00740EF9" w:rsidSect="00740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A2A3C"/>
    <w:rsid w:val="00740EF9"/>
    <w:rsid w:val="009A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E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A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s-Latn-BA"/>
    </w:rPr>
  </w:style>
  <w:style w:type="character" w:styleId="Strong">
    <w:name w:val="Strong"/>
    <w:basedOn w:val="DefaultParagraphFont"/>
    <w:uiPriority w:val="22"/>
    <w:qFormat/>
    <w:rsid w:val="009A2A3C"/>
    <w:rPr>
      <w:b/>
      <w:bCs/>
    </w:rPr>
  </w:style>
  <w:style w:type="character" w:customStyle="1" w:styleId="apple-converted-space">
    <w:name w:val="apple-converted-space"/>
    <w:basedOn w:val="DefaultParagraphFont"/>
    <w:rsid w:val="009A2A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7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2073</Words>
  <Characters>11818</Characters>
  <Application>Microsoft Office Word</Application>
  <DocSecurity>0</DocSecurity>
  <Lines>98</Lines>
  <Paragraphs>27</Paragraphs>
  <ScaleCrop>false</ScaleCrop>
  <Company/>
  <LinksUpToDate>false</LinksUpToDate>
  <CharactersWithSpaces>13864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2014-02-27T11:12:00Z</dcterms:created>
  <dcterms:modified xsi:type="dcterms:W3CDTF">2014-02-27T11:13:00Z</dcterms:modified>
</cp:coreProperties>
</file>