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BOSNA I HERCEGOVINA </w:t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br/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FEDERACIJA BOSNE I HERCEGOVINE </w:t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br/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FEDERALNO MINISTARSTVO ZA PITANJA BORACA I INVALIDA ODBRAMBENO - OSLOBODILAČKOG RATA </w:t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br/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FEDERALNO MINISTARSTVO ZA PITANJA BRANITELJA I INVALIDA DOMOVINSKOG RATA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116. stav 2. Zakona o upravi u Federaciji Bosne i Hercegovine (“Službene novine Federacije BiH” br. 28/97 i 26/02), federalni ministar za pitanja boraca i invalida odbrambeno-oslobodilačkog rata, uz saglasnost Vlade Federacije Bosne i Hercegovine,</w:t>
      </w:r>
      <w:r w:rsidRPr="007F39A7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d o n o s i</w:t>
      </w:r>
    </w:p>
    <w:p w:rsidR="007F39A7" w:rsidRPr="007F39A7" w:rsidRDefault="007F39A7" w:rsidP="007F39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 R A V I L N I K</w:t>
      </w:r>
    </w:p>
    <w:p w:rsidR="007F39A7" w:rsidRPr="007F39A7" w:rsidRDefault="007F39A7" w:rsidP="007F39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 O UNUTRAŠNJOJ ORGANIZACIJI FEDERALNOG MINISTARSTVA ZA PITANJA BORACA I INVALIDA ODBRAMBENO-OSLOBODILAČKOG RATA FEDERALNOG MINISTARSTVA ZA PITANJA BRANITELJA I INVALIDA DOMOVINSKOG RATA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 Sarajevo, maj 2003.godine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 – OPĆE ODREDBE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Ovim pravilnikom u skladu sa zakonom i drugim propisima utvrđuje se unutrašnja organizacija, vrste organizacijskih jedinica i njihov djelokrug, sistematizacija radnih mjesta, rukovođenje ministarstvom i organizacijskim jedinicama, ovlaštenje u rukovođenju i odgovornost za obavljanje poslova, stručni kolegij, saradnja u izvršavanju poslova, programiranje i planiranje rada, radni odnosi i disciplinska odgovornost, javnost rada i druga pitanja od značaja za organizaciju i rad Federalnog ministarstva za pitanja boraca i invalida odbrambeno-oslobodilačkog rata - Federalnog ministarstva za pitanja branitelja i invalida domovinskog rata ( u daljem tekstu Ministarstvo).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Unutrašnja organizacija Ministarstva utvrđuje se tako da se osigura zakonito, stručno i efikasno obavljanje poslova, racionalna organizacija rada i uspješno rukovođenje Ministarstvom, ostvarivanje pune saradnje Ministarstva sa drugim organima, grupisanje poslova prema njihovoj međusobnoj povezanosti i srodnosti, vrsti, obimu, stepenu složenosti, odgovornosti i drugim uslovima za njihovo vršenje, potpunije objedinjavanje zajedničkih i općih poslova radi njihovog racionalnog obavljanja i korištenja usluga zajedničkih službi.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Unutrašnja organizacija i način rada Ministarstva zasniva se na koncentraciji istih i srodnih i u procesu rada funkcionalno povezanih poslova u okviru osnovnih organizacionih jedinica.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Ministarstvo vrši upravne, stručne i druge poslove utvrđene zakonom koji se odnosi na: utvrđivanje jedinstvene politike i pripremanje sistematskih propisa kojim se regulišu osnovna socijalno-statusna pitanja vojnih invalida, porodica poginulih boraca i nezaposlenih boraca i boraca drugih oslobodilačkih ratova i sudionika oslobodilačkih pokreta i zaštitu ratnih i mirnodopskih vojnih invalida; zaštitu članova porodice poginulih, nestalih i umrlih, kao i umrlih ratnih i umrlih vojnih invalida; upravni i finansijski nadzor izvršavanja zakona i drugih propisa iz oblasti boračko-invalidske zaštite u skladu sa Ustavom i zakonom; daje mišljenja na propise koji pripremaju drugi organi, a odnose se na socijalna-statusna prava ovih kategorija; osiguravanja sredstava za finansiranje prava propisanih federalnim zakonima i drugim federalnim propisima; utvrđuje načine isplate i usklađivanje mjesečnih novčanih primanja; izgradnju, uređenje i održavanje spomen obilježja grobalja boraca i stratišta nevinih žrtava; kontrolu namjenskog trošenja sredstava ostvaruje saradnju sa kantonalnim organima, opštinskim službama i drugim organima uprave nadležnim za boračko-invalidsku zaštitu i vođenje propisanih evidencija iz nadležnosti ovog Ministarstva.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II - UNUTRAŠNJA ORGANIZACIJA I DJELOKRUG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ORGANIZACIONIH JEDINICA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1. Unutrašnja organizacija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4.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Za izvršavanje poslova i zadataka iz nadležnosti Ministarstva obrazuju se osnovne organizacione jedinice i to: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1. Kabinet ministra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2. Sektor za boračko-invalidsku zaštitu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3. Sektor za finansijsko-računovodstvene i informacione poslove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4. Sektor za normativno-pravne i opšte poslove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okviru osnovnih organizacionih jedinica ne obrazuju se unutrašnje organizacione jedinice.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2. Djelokrug organizacionih jedinica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5.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Osnovne organizacione jedinice obavljaju stručne i druge poslove iz nadležnosti Ministarstva, i to: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1. KABINET MINISTRA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kabinetu ministra obavljaju se stručni, tehnički i drugi poslovi neophodni za efikasno i blagovremeno ostvarivanje funkcije ministra.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2. SEKTOR ZA BORAČKO-INVALIDSKU ZAŠTITU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Sektor za boračko-invalidsku zaštitu vrši poslove upravnog rješavanja u prvostepenom, drugostepenom i postupku zakonske revizije, studijsko-analitičke poslove, a u vezi sa ostvarivanjem prava i zaštitom vojnih invalida i članova porodica umrlih vojnih invalida, članova porodica poginulih, umrlih i nestalih boraca i demobilisanih boraca, iz reda pripadnika Oružanih snaga Federacije Bosne i Hercegovine, u smislu odredaba Zakona o odbrani Federacije BiH, kao i vojnih invalida, boraca i članova njihovih porodica učesnika NOR-a 1941. do 1945. godine; priprema informacije analize i izvještaje iz djelokruga rada Sektora, učestvuje u pripremi propisa iz oblasti boračko-invalidske zaštite, prati primjene propisa iz zdravstvene zaštite, zdravstvenog osiguranja i rehabilitacije, ostvaruje saradnju sa prvostepenim i drugostepenim ljekarskim komisijama i pruža im sreučnu pomoć, ostvaruje saradnju sa kantonalnim organima općinskim službama i drugim organima uprave nadležnim za boračko-invalidsku zaštitu, vrši upravni nadzor, radi propisane evidencije, obavlja i druge poslove i zadatke iz djelokruga rada ministarstva po nalogu ministra.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3. SEKTOR ZA FINANSIJSKO-RAČUNOVODSTVENE I INFORMACIONE POSLOVE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Sektor za finansijjsko-računovodstvene i informacione poslove pruža vođstvo u uspostavi politika i programa za finansijsko upravljanje sredstvima Ministarstva, izrađuje prijedlog i konačne verzije plana (budžeta), izrađuje mjesečne i tromjesečne operativne planove Ministarstva na bazi usvojenog budžeta, uspostavlja sisteme i prakse za efikasno izvršenje budžeta, računovodstvo i upravljanje, nadgleda finansije i transakcije, donosi računovodstvene politike, sačinjava i podnosi finansijske izvještaje iz svog djelokruga rada, organizuje vođenje knjigovodstva u skladu sa Pravilnikom o knjigovodstvu i Zakonom o Trezoru, izrađuje procedure interne kontrole i vrši kontrolu na bazi donešenih procedura, ostvaruje kontakte sa odgovarajućim sektorima u Federalnom ministarstvu finansija, organizuje isplatu sredstava boračko-invalidske zaštite, u sistemu informacionih poslova obezbjeđuje neophodnu bazu podataka korisnika boračko-invalidske zaštite, kao i jednoobraznost svih ecidencija na nivou kantona Federacije BiH, a koje se tiču boračko-invalidske zaštite, ostvaruje saradnju sa kantonalnim organima, opštinskim službama i drugim organima uprave nadležnim za boračko-invalidsku zaštitu, obavlja i druge poslove iz djelokruga rada Ministarstva.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4. SEKTOR ZA NORMATIVNO-PRAVNE I OPŠTE POSLOVE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Sektor za normativno-pravne i opće poslove vrši poslove i zadatke koji se odnose na normativno-pravne i studijsko-analitičke, pripremu i izradu propisa iz oblasti boračko-invalidske zaštite, pripremu i davanje mišljenja na propise drugih organa, praćenje drugih propisa iz djelokruga rada ministarstva i u tom smislu ostvaruje saradnju sa drugim organima, organizacijama i udruženjima, nadležnim sudovima i ombudsmenima, praćenje važećih propisa i davanje mišljenja iz oblasti radnih odnosa i zapošljavanja, praćenje propisa koji se odnose na zaštitu, uređenje i izgradnju grobova, grobalja i spomen obilježja boraca, praćenje dopunskih prava po propisima kantona i općina, ostvaruje saradnju sa kantonalnim organima, općinskim službama i drugim organima uprave nadležnim za boračko-invalidsku zaštitu, izradu općih akata ministrastva, pripremu nacrta ugovora u kojima je ministarstvo jedan od ugovornih strana, obavljanje opštih, personalnih i administrativnih poslova za Ministarstvo, provođenje zaključaka Vlade Federacije BiH, Parlamenta Federacije BiH i drugih državnih organa koji se odnose na Ministarstvo, poslove prijema, otpreme i arhiviranja pošte, nabavku kancelarijskog i potrošnog materijala, obezbjeđenje prepisa i unmnožavanje materijala, vodi brigu o ispravnosti tehničke opreme i uređaja, te obavljanje i drugih poslova iz djelokruga rada Ministarstva.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III – SISTEMATIZACIJA RADNIH MJESTA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6.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Za izvršenje poslova i zadataka iz nadležnosti Ministarstva utvrđuje se ukupno 32 izvršioca, bez ministra, od čega jedan sekretar Ministarstva, 3 pomoćnika ministra, 2 savjetnika ministra i 26 službenika i namještenika.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7.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Sistematizacija radnih mjesta sadrži radna mjesta sa opisom poslova za svako radno mjesto, osnovno službeno zvanje, uslove u pogledu stepena i vrste školske spreme, stručni upravni ispit, radni staž, oznaku vrste poslova i naziv grupe u koju poslovi spadaju i njihova složenost i broj izvršilaca.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8.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KABINET MINISTRA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284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Šef kabineta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stručne poslove za ministra,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stara se oko pripreme izvještaja, analiza i informacija,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brine se o protokolarnim obavezama ministra,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ugovara sastanke po nalogu ministra vrši i druge poslove utvrđene u članu 16. ovog Pravilnika.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pravni, ekonomski ili fakultet političkih nauka, položen stručni upravni ispit i najmanje 6 godina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studijsko-analitički poslovi –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284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Savjetnik ministra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pomaže i pruža stručnu pomoć ministru iz oblasti prava, ekonomije finansija i drugih oblasti vezanih za pitanja boračko-invalidske zaštite,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daje stručna mišljenja i učestvuje u pripremi općih i pojedinačnih akata ministarstva i normativno pravnih propisa iz oblasti boračko-invalidske zaštite,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 izradi složenih analiza, informacija, izvještaja i drugih stručnih materijala, učestvuje u pripremi materijala za savjetovanje, seminare i druge oblike edukacije iz djelokruga rada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realizaciji obaveza utvrđenih zakonom, drugim propisima i općim aktima i dokumentima nadležnih organa i o tome informiše ministra i njegovog zamjenika,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i druge poslove koje mu odredi ministar.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pravni, ekonomski, ili drugi fakultet društvenog smjera, položen stručni ispit i najmanje 5 godina radnog staža nakon sticanja visoke školske spreme.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studijsko-analitički poslovi –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2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4"/>
        <w:gridCol w:w="8414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referent – tehnički sekretar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administrativno-tehničke poslove u vezi prijema i sređivanja i čuvanje akata i drugih materijala upućenih ministru,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stara se o obavezama ministra u pogledu sjednica i sastanaka,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prepise i razvrstavanje materijala,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obezbjeđuje telefonsku vezu za ministra i vrši druge poslove koje odredi ministar i neposredni rukovodilac.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SSS, gimnazija, srednja upravna ili druga srednja škola, poznavanje rada na računaru, položen stručni upravni ispit i najmanje 6 mjeseci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administrativno-tehnički poslovi-jednostavniji.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5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lastRenderedPageBreak/>
              <w:t>4.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Vozač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upravlja putničkim vozilom,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stara se o redovnom održavanju i odgovoran je za tehničku ispravnost vozila vrši i druge poslove po nalogu ministra.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VKV vozač i najmanje 2 godine radnog staža kao vozača.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Pomoćno-tehnički poslovi: operativno-tehnički – složeni.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9.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 </w:t>
      </w: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B. SEKTOR ZA BORAČKO INVALIDSKU ZAŠTITU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5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Pomoćnik ministra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poslove utvrđene u članu 15. ovog Pravilnika.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 fakultet, položen stručni ispit i najmanje 5 (pet) godina radnog staža nakon sticanja visoke školske spreme.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izvršilaca:1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4"/>
        <w:gridCol w:w="8414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Stručni saradnik za rješavanje o pravima u prvostepenom postupku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upravni postupak u vezi sa odlučivanjem o pravu na izuzetno materijalno obezbjeđenje, izrađuje nacrte rješenja i daje odgovore na tužbe u upravnim sporovima u vezi sa pravima na izuzetno materijalno obezbjeđenje,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neposredni upravni nadzor nad zakonitošću rada prvostepenih organa i pruža neposrednu stručnu pomoć prvostepenim organima,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i daje odgovore na upite prvostepenih i drugih organa i građana u vezi sa tumačenjem i primjenom propisa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propisane evidencije u vezi sa upravnim rješavanjem,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po potrebi rješava u postupku zakonske revizije prvostepenih rješenja,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izvještaja, informacija i analiza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i druge poslova koje odredi rukovodioc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 fakultet, položen stručni ispit i najmanje 3 (tri)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upravno rješavanje i upravno-nadzorni poslovi -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2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5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Stručni saradnik za poslove upravnog rješavanja u drugostepenom postupku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upravni postupak po žalbama, izrađuje nacrte rješenja, daje odgovare na tužbe u upravnim sporovima u vezi sa pravima vojnih invalida, porodica poginulih boraca i umrlih vojnih invalida,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neposredni upravni nadzor i kontrolu nad zakonitošću rada prvostepenih organa i pruža neposrednu stručnu pomoć prvostepenim organima,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i daje odgovore na upite prvostepenih i drugih organa i građana u vezi sa tumačenjem i primjenom propisa iz oblasti boračko-invalidske zaštite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propisane evidencije u vezi sa upravnim rješavanjem,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pruža pravnu i drugu stručnu pomoć ljekarskim komisijama,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izvještaja, informacija i analiza iz djelokruga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i druge poslove koje odredi rukovodioc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Uslov: VSS, Pravni fakultet, položen stručni ispit i najmanje 3 (tri)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upravno rješavanje –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2.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284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4.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Stručni saradnik za rješavanje u postupku zakonske revizije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zakonsku reviziju prvostepenih rješenja,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daje saglasnost na prvostepena rješenja, izrađuje nacrte rješenja u postupku revizije, daje odgovore na tužbe u upravnim sporovima izjavljenim protiv rješenja donesenih u postupku revizije,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neposredni upravni nadzor nad zakonitošću rada prvostepenih organa i pruža neposrednu stručnu pomoć prvostepenim organima,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i daje odgovore na upite građana, prvostepenih i drugih organa u vezi sa tumačenjem i primjenom propisa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propisane evidencije u vezi sa vršenjem zakonske revizije,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izvještaja, informacija i analiza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i druge poslove koje odredi rukovodioc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 fakultet, položen stručni ispit i najmanje 3 (tri)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upravno rješavanje i upravno-nadzorni poslovi -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3.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4"/>
        <w:gridCol w:w="8414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5.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samostalni referent za ljekarske komisije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predmete za davanje nalaza i mišljenja posebne ljekarske komisije i o tome vodi evidenciju,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odgovore na upite prvostepenih organa, kantonalnih organa za boračko-invalidsku zaštitu i Federalnog zavoda PIO,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ostvaruje saradnju sa nadležnim ljekarskim komisijama za ocjenu procenta vojnog invliditeta i za ocjenu preostale radne sposobnosti ratnih vojnih invalida i sa Federalnim zavodom PIO,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pruža stručnu pomoć ljekarskim komisijama i stara se o jedinstvenoj metodologiji i postupanju u njihovom radu u skladu sa važećim propisima,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sačinjava izvještaj o radu prvostepenih i drugostepenih ljekarskih komisija za utvrđivanje procenta vojnog invaliditeta i predlaže mjere za obezbjeđenje primjene jedinstvenih kriterija,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ostvaruje saradnju sa medicinskim ustanovama po pitanju davanja potrebnih medicinskih nalaza,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 izradi informacija, izvještaja i analiza iz djelovanja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ostvaruje saradnju sa službenicima koji rješavaju po žalbama i u postupku zakonske revizije,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i druge poslove po nalogu rukovodioca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VŠS, Viša upravna škola ili 1. stepen Pravnog fakulteta, položen stručni ispit i najmanje 2 (dvije)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studijsko-analitički i stručno operativni poslovi - složeni.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4"/>
        <w:gridCol w:w="8414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6.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samostalni referent za zdravstvenu zaštitu i rehabilitaciju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mišljenja i prijedloga na propise koje predlažu drugi organi, a kojima se uređuje zdravstvena zaštita i medicinska rehabilitacija korisnika boračko-invalidske zaštite;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poslove u vezi sa urgentnim i preventivnim zbrinjavanjem korisnika boračko-invalidske zaštite;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pruža stručnu i drugu pomoć organima, organizacijama, udruženjima i fizičkim licima u ostvarivanju prava na zdravstvenu rehabilitaciju,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 izradi informacija, izvještaja i analiza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sarađuje sa nadležnim ministarstvima i medicinskim centrima,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sarađuje sa udruženjima i humanitarnim organizacijama,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i druge poslove i zadatke po nalogu rukovodioca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VŠS, Viša medicinska ili Viša škola za socijalne radnike, položen stručni ispit i najmanje 2 (dvije)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studijsko-analitički poslovi, stručno operativni poslovi - složeni.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10.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C. SEKTOR ZA FINANSIJSKO-RAČUNOVODSTVENE I INFORMACIONE POSLOVE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285"/>
        <w:gridCol w:w="8413"/>
      </w:tblGrid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Pomoćnik ministra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225" w:type="dxa"/>
            <w:gridSpan w:val="2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39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30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92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poslove utvrđene u članu 15. ovog Pravilnika.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Ekonomski fakultet, položen stručni ispit, i najmanje 5 (pet) godina radnog staža nakon sticanja visoke školske spreme.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"/>
        <w:gridCol w:w="8351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Stručni saradnik za finansijsko-računovodstvene poslove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izrađuje plan za finansijski godišnji nadzor i kontrolu nad radom nadležnih općinskih službi, kantonalnih uprava i drugih organa uprave koji su nadležni za boračko-invalidsku zaštitu,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neposrednom finansijskom nadzoru, praćenju i kontroli rada kantonalnih, općinskih i drugih organa uprave nadležnih za boračko-invalidsku zaštitu po pitanju zakonitog i namjenskog trošenja sredstava,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zapisnikom utvrđeno stanje u postupku izvršenog nadzora i kontrole, te preduzima odgovarajuće mjere za povrat nepravilnih i nenamjenskih isplata iz sredstava Budžeta Federacije BiH,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izrađuje izvještaje, informacije i analize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promjene finansijskih propisa iz oblasti knjigovodstva i u skladu sa tim priprema prijedloge i uputstva za vođenje finansijsko-materijalnog poslovanja,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stručne materijale za seminare i savjetovanja sa nadležnim kantonalnim, općinskim i drugim organima uprave nadležnim za boračko-invalidsku zaštitu iz oblasti finansija,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izrađuje pregled sredstava potrebnih za redovnu djelatnost i za posebne namjene, izrađuje završni račun za tekuću godinu i vodi brigu o namjenskom trošenju odobrenih budžetskih sredstava,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izrađuje tromjesečne i mjesečne finansijske planove i izvještaje, u saradnji sa Sektorom za Budžet Federalnog ministarstva finansija,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pismenu korespondenciju (davanje instrukcija) sa kantonalnim ministarstvima/upravama za pitanja boraca, u vezi pitanja koja se odnose na obračun i plaćanje sredstava invalidnine,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ostvaruje kontakte i obavlja pismenu korespondenciju sa Federalnim ministarstvom finansija (Sektor za Trezor, Sektor za Budžet) u vezi pitanja koja su u djelokrugu nadležnosti i redovne djelatnosti ovog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pismenu korespondenciju sa relevantnim subjektima sa kojima, u vršenju svoje djelatnosti, ovo Ministarstvo ostvaruje poslovne relacije,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izvršenje ugovora iz oblasti finansija, u kojima je Ministarstvo jedna od ugovornih strana,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organizuje i vodi knjigovodstvo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izrađuje i donosi procedure internih kontrola,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 riprema procedure i prijedloge za popis imovine, obaveza i potraživanja kao i odluke o načinu knjiženja, likvidaciji, visini otpisa, kao i rashodovanju opreme,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kontroli mjesečnih zahtjeva za sredstva invalidnin,e koje dostavljaju nadležni kantonalni organi i organ Brčko-Distrikt,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izradi materijala za savjetovanje,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r azvija i održava kontni plan i daje uputstva o njegovoj primjeni,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razvija i održava standardnu budžetsku klasifikaciju,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saradnji sa Trezorom priprema procedure, instrukcije i formate finansijskog izvještavanja, u cilju pravilne primjene MRS,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i kontroliše računovodstvene informacije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 bavlja poslove pripreme za unos finansijske dokumentacije u Sistem Trezora (vodi računa o ispravnosti dokumentacije, kako u materijalnom, tako i u finansijskom smislu),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kontroliše unos svih podataka u radnu stanicu sa aspekta ispravnosti knjiženja,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 stvaruje kontakt sa Trezorom po pitanju podataka u Glavnoj knjizi,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 ista svakodnevno naloge Glavne knjige Ministarstva i Dnevnik knjiženja Ministarstva, te sve uočene nepravilnosti, kao i nejasnoće, raspravlja sa Trezorom,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Preduzima mjere i prati povrat sredstava kao i povrat neisplaćenih sredstava invalidnine,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povrat neisplaćenih sredstava invalidnina,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i druge poslove koje mu odredi rukovodioc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Ekonomski fakultet, položen stručni ispit, i najmanje 3 (tri)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studijsko analitički poslovi -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 2.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5"/>
        <w:gridCol w:w="8347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samostalni referent za poslove finansija i knjigovodstva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praćenje namjenskog utroška sredstava iz Budžeta Federacije BiH, te vršenje neposredne kontrole u općinskim, odnosno kantonalnim organima uprave, nadležnim za boračko-invalidsku zaštitu,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izrada zapisnika o utvrđenom stanju i predlaganju mjera za otklanjanje nedostataka;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odgovarajuće evidencije u vezi jedinstvenog, centralizovanog sistema isplata sredstava boračko-invalidske zaštite,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pripremu, obradu i realizaciju zahtjeva za sredstva invalidnine,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kontrolu i obradu faktura za redovne djelatnosti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pripremu za obračun plaća zaposlenih u Ministarstvu,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lastRenderedPageBreak/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obračun naknade za topli obrok zaposlenih,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obradu finansijskih dokumenata o izvršenim intelektualnim uslugama,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kontiranje finansijske dokumentacije,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 ista svakodnevno ''obavijest o doznaci dobavljača'' i istu prosljeđuje dobavljaču,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saglašava obaveze i izvršena plaćanja sa dobavljačima i bankama, putem kojih se vrši isplata invalidnina i ostalih davanja,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 ontaktira sa Trezorom (grupa za plaće) po pitanju ispravne obrade i isplate plaća uposlenih u Ministarstvu,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sačinjava izvještaje o povratu neisplaćenih invalidnina,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sačinjava mjesečno izvještaje o utrošenim sredstvima i broju korisnika po kantonima,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druge poslove koje mu odredi rukovodilac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VŠS, I stepen Ekonomskog fakulteta ili Viša ekonomsko-komercijalna škola, položen stručni ispit, najmanje 2 (dvije)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računovodstveno-materijalni poslovi – složeni.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8361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4.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referent za poslove knjigovodstva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knjiženja svih poslovnih promjena,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u saglašavanje svih analitičkih evidencija sa sintetičkim evidencijama</w:t>
            </w:r>
          </w:p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(i evidencijama općinskih, odnosno kantonalnih organa uprave),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 rši pripremanje podataka potrebnih za predračun sredstava boračko-invalidske zaštitu prilikom izrade godišnjeg Budžeta, kao i za izradu mjesečnih izvještaja o utrošku sredstava po budžetskim pozicijama,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pripremanje podataka za izradu završnih računa sredstava posebnih namjena;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propisane knjigovodstvene evidencije,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kontroliše unos finansijskih transakcija u sistem Trezora,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ostvaruje svakodnevne kontakte sa Trezorom i usaglašava obaveze i izvršena plaćanja sa dobavljačima i bankama,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vršni i druge poslove koje odredi rukovodioc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SSS, Srednja ekonomska škola, poznavanje rada na računaru, položen stručni ispit i najmanje 6 mjeseci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računovodstveno materijalni poslovi - jednostavniji.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2"/>
        <w:gridCol w:w="8360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5.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referent – blagajnik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knjigu interne blagajne,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daje naloge za unos dnevnika blagajne u sistem Trezora,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ispostavlja uplatnice i isplatnice, obavlja isplatu,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 ontaktira sa Trezorom po pitanju preuzimanja Čeka za podizanje gotovine,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preuzima gotovinu sa JRT (račun za isplatu gotovine),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saglašava knjigu interne blagajne sa analitičkom karticom blagajne Ministarstva u sistemu Trezora,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 odi računa o stanju sredstava u blagajni, a u skladu sa Uputstvom o blagajničkom poslovanju,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knjigu ulaznih faktura,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kontrolu faktura za usluge redovne djelatnosti,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sačinjava i dopunjava listu dobavljača u saradnji sa Trezorom,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i druge poslove koje mu odredi rukovodioc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SSS, Srednja ekonomska, Gimnazija ili druga srednja škola i položen stručni ispit, najmanje 6 mjeseci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računovodstveno materijalni poslovi - jednostavniji.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8361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6.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Stručni saradnik-koordinator za informacione poslove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organizuje, objedinjava i usmjerava rad informacionih poslova u Sektoru,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 rši analizu i projektovanje informacionog sistema za potrebe računarske podrške,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čestvuje u izradi projektnih zadataka integralnog informacionog sistema, kao i pojedinih podsistema po fazama,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 xml:space="preserve">r azrađuje metodologiju prikupljanja, obrade i distribucije podataka, koji su neophodni za uspješnu realizaciju </w:t>
            </w: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informacionog sistema u Ministarstvu,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lastRenderedPageBreak/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 efiniše potrebne kadrovske i materijalno-tehničke pretpostavke od nivoa Federacije BiH preko kantona do općina, kako bi se prethodni poslovi mogli realizovati,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pruža stručnu pomoć koordinatorima informacionog sistema u kantonalnim organima, ostvaruje saradnju sa općinskim i drugim organima uprave nadležnim za boračko-invalidsku zaštitu,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obezbjeđuje jedinstvenost svih poslovnih evidencija koje se vode u Ministarstvu,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organizuje i učestvuje u edukaciji kadrova Ministarstva iz oblasti informatike,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 izradi godišnjih analiza i drugih materijala iz djelokruga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i druge poslove i zadatke po nalogu rukovodioca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Elektrotehnički fakulte ili Ekonomski fakultet smjer informatika, položen stručni ispit, i najmanje 3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studijsko analitički poslovi -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8361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7.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samostalni referent – programer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 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izradi analiza, projekata i programa informacionog sistema,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izradi projektnih zadataka,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projektuje bazu podataka, učestvuje u izradi obrazaca za unos podataka, izlaznih izvještaja, raznih upita, definiše šifarnike, pravilnike o organizaciji i strukturi tokova podataka i druge materijale,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obezbjeđuje dokumentaciju informacionih sistema kantonalnih nadležnih organa, hodograme obrazaca - dokumenata,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organizovanju i izvođenju edukacije kadrova iz oblasti informatike,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stara se da tehnička sredstva sa kojima raspolaže Ministarstvo budu uvijek u ispravnom stanju i obezbjeđuje održavanje istih,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906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i druge poslove i zadatke po nalogu rukovodioca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VŠS, Viša škola za informatiku ili Viša ekonomska škola, poznavanje rada na računaru, položen stručni ispit i najmanje 2 godina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informaciono dokumentacioni poslovi - složeni.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izvršilaca: 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11.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D. SEKTOR ZA NORMATIVNO-PRAVNE I OPŠTE POSLOVE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6"/>
        <w:gridCol w:w="8346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1.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Pomoćnik ministra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poslove utvrđene u članu 15. ovog Pravilnika.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 fakultet, položen stručni ispit, i najmanje 5 (pet) godina radnog staža nakon sticanja visoke školske spreme.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izvršitelja: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5"/>
        <w:gridCol w:w="8347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2.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Stručni saradnik za normativno-pravne i opće poslove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učestvuje u pripremi i izradi propisa iz oblasti boračko-invalidske zaštite,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mišljenja i prijedloge na propise koje predlažu drugi organi, a kojima se uređuju socijalno statusna prava iz oblasti boračko-invalidske zaštite,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propise iz oblasti boračko-invalidske zaštite,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propise iz oblasti stambenih odnosa,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dopunska prava iz oblasti boračko-invalidske zaštite po propisima kantona i općina,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prati važeće propise i daje mišljenja iz radnih odnosa,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praćenje i proučavanje stanja u oblasti boračko-invalidske zaštite i davanje prijedloga za preduzimanje odgovarajućih mjera,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priprema i daje odgovore na upute kantonalnih, općinskih i drugih organa uprave nadležnih za boračko-invalidsku zaštitu te građana u vezi sa tumačenjem i primjenom zakona i drugih propisa iz djelokruga rada Sektora,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vršenje i drugih poslova koje odredi rukovodilac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Pravni fakultet, položen stručni ispit i najmanje 3 (tri)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Osnovna djelatnost: normativno-pravni poslovi - najsloženiji.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Brij izvršilaca 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5"/>
        <w:gridCol w:w="8347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3.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samostalni referent za opće i administrativne poslove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izrađuje nacrte rješenja o pravima iz radnog odnosa službenika Ministarstva i vrši druge poslove vezane sa radnim odnosom,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vodi evidenciju o nabavci i dostavljanju određenih obrazaca kantonalnim i općinskim organima uprave,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nabavku uredskog i potrošnog materijala,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poslove u svezi sa prepisom i umnožavanjem materijala,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i druge poslove koje mu odredi rukovodilac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VŠS, Viša upravna škola ili Viša škola za socijalne radnike, položen stručni ispit i najmanje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2 (dvije) godine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stručno operativni poslovi - složeni.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izvršitelja: 1.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5"/>
        <w:gridCol w:w="8347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4.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referent za kancelarijsko poslovanje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vođenje i čuvanje dokumentacije o svim materijalima koji se rade u Ministarstvu (informacije, izvješća, upustva, raspisi i sl.)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prima i zavodi sve materijale iz djelokruga Ministarstva,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otpremu svih materijala,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odlaže spise u pismohranu,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sve druge poslove pisarne po propisima uredskog poslovanja,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obavlja i druge poslove koje odredi rukovodilac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SSS, Gimnazija, Srednja upravna škola ili druga srednja škola, položen stručni ispit i najmanje 6 mjeseci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administrativno tehnički poslovi - jednostavniji.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izvršitelja: 2.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5"/>
        <w:gridCol w:w="8347"/>
      </w:tblGrid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5.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Mlađi referent operater - daktilograf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unos podataka i dokumenata u računar, njihovu obradu i štampanje,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lično je odgovoran za tačnost unosa podataka i dokumenata,</w:t>
            </w:r>
          </w:p>
        </w:tc>
      </w:tr>
      <w:tr w:rsidR="007F39A7" w:rsidRPr="007F39A7" w:rsidTr="007F39A7">
        <w:trPr>
          <w:tblCellSpacing w:w="0" w:type="dxa"/>
        </w:trPr>
        <w:tc>
          <w:tcPr>
            <w:tcW w:w="76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-</w:t>
            </w:r>
          </w:p>
        </w:tc>
        <w:tc>
          <w:tcPr>
            <w:tcW w:w="8850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vrši daktilografsku obradu podataka i dokumenata, obavlja i druge poslove i zadatke koje mu odredi rukovodilac Sektora.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SSS, Srednja birotehnička, Gimnazija ili druga srednja škola, poznavanje rada na računaru, najmanje 6 mjeseci radnog staža.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Osnovna djelatnost: pomoćno-tehnički i operativno-tehnički poslovi – jenostavniji.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 izvršitelja 3.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IV-RUKOVOĐENJE MINISTARSTVOM I ORGANIZACIONIM JEDINICAMA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RUKOVOĐENJE MINISTARSTVOM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Federalni ministar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12.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Radom Ministarstva rukovodi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 koordinira i nadzire aktivnosti Ministarstva, provodi federalnu politiku i izvršava federalne zakone i druge federalne propise iz okvira nadležnosti Ministarstva i izvršava zadatke koje mu odredi premijer i obavlja druge poslove utvrđene Ustavom i federalnim zakonom.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 pomaže premijeru u provođenju politike i izvršavanju federalnih zakona i drugih federalnih propisa.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13.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Sve akte iz nadležnosti Ministarstva potpisuje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 može ovlastiti sekretara Ministarstva, pomoćnike ministara i druge službenike da potpisuju pojedine akte, o čemu donosi posebno rješenje.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Sekretar Ministarstva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14.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Sekretar Ministarstva prati, objedinjava i koordinira poslove i zadatke iz djelokruga rada ministarstva, neposredno rukovodi i organizuje opće protokolarne i druge poslove od značaja za ostvarivanje funkcije ministra i u tom pogledu koordinira vršenje općih i drugih poslova kojima se osiguravaju odgovarajući uslovi za rad organizacionih jedinica Ministarstva i vrši druge poslove koje mu odredi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Uslovi: VSS, ekonomski ili pravni fakultet, položen stručni upravni ispit i najmanje 5 godina radnog staža nakon sticanja visoke školske spreme.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RUKOVOĐENJE OSNOVNIM ORGANIZACIONIM JEDINICAMA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Pomoćnik ministra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15.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Pomoćnik ministra ima ovlaštenja da organizira i objedinjuje i usmjerava rad sektora, odgovara za blagovremeno, zakonito i pravilno vršenje poslova i zadataka iz djelokruga sektora kojim rukovodi, raspoređuje poslove i zadatke na neposredne izvršioce, pruža izvršiocioma potrebnu stručnu pomoć u radu i vrši najsloženije poslove i zadatke iz djelokruga sektora kojim rukovodi i vrši druge poslove koje mu odredi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Za svoj rad i rad sektora kojim rukovodi pomoćnik ministra odgovara ministru.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•  Šef kabineta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16.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Šef kabineta neposredno organizira i koordinira obavljanje poslova u kabinetu, raspoređuje poslove i zadatke na neposredne izvršioce, daje uputstva za rad i pruža stručnu pomoć izvršiocima, vrši najsloženije poslove svog radnog mjesta i vrši druge poslove koje mu odredi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Šef kabineta za svoj rad i rad kabineta kojim rukovodi odgovara ministru.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V - STRUČNI KOLEGIJ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17.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Radi razmatranja načelnih i drugih značajnijih pitanja iz nadležnosti Ministarstva, kao i davanje stručnih mišljenja i prijedloga ministru za rješavanje tih pitanja, obrazuje se stručni kolegij.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Stručni kolegij sačinjavaju : ministar, sekretar Ministarstva, šef kabineta, pomoćnici i savjetnici ministra i po potrebi drugi službenici koje odredi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Stručni kolegij saziva i njime rukovodi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18.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Stručni kolegij razmatra strateška pitanja iz nadležnosti Ministarstva, način izvršavanja poslova, razmatra materijale koji se dostavljaju Vladi Federacije i druga pitanja koja odredi ministar.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19.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Za izvršavanje pojedinih složenijih poslova i zadataka koji zahtijevaju rad rukovodećih službenika i službanika različitih profila iz dvije ili više organizacionih jedinica Ministarstva, mogu se obrazovati stalne ili povremene komisije, radne grupe i druga rdana tijela.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Sastav, zadatke, dinamiku i druge uslove rada komisija, grupa i tijela iz stava 1. ovog člana utvrđuje ministar rješenjem.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VI - SARADNJA U VRŠENJU POSLOVA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20.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obavljanju poslova i zadataka iz nadležnosti Ministarstva, organizacione jedinice dužne su međusobno sarađivati i pružati stručnu pomoć, o čemu se neposredno staraju rukovodioci organizacionih jedinica.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Saradnja iz stava 1. ovog člana ostvaruje se radi obezbjeđenja jedinstvenih stavova u provođenju zakona i drugih propisa i utvrđene politike i metodološkog jedinstva u radu Ministarstva.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21.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Ministarstvo sarađuje i sa drugim Federalnim ministarstvima i drugim organima federalne uprave i to prvenstveno u sprovođenju programa rada i osiguranju jedinstvenih stavova u pogledu primjene federalnih propisa iz oblasti boračko-invalidske zaštite kao i u izvršavanju zajedničkih zadataka ili davanja mišljenja, primjedbi i sugestija na materijale koje ta ministarstva dostave.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Ako je zaključkom ili drugim aktom Vlade Federacije, odnosno aktom Parlamenta Federacije određeno da Ministarstvo i drugi federalni organi uprave zajedno pripreme propis, odnosno drugi materijal ili da izvrše drugi zadatak, dogovorno će se utvrditi način izvršavanja zajedničkog zadatka i obrazovati zajedničko radno tijelo za izvršenje tog zadatka.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22.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Ministarstvo sarađuje sa kantonalnim organima, opštinskim službama i drugim organima uprave nadležnim za boračko-invalidsku zaštitu u pogledu pravilne i jedinstvene primjene federalnih propisa za čije su sprovođenje nadležni ti organi i službe, prvenstveno pružanjem pomoći u njohovom radu.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Ministarstvo sarađuje i sa odgovarajućim organom uprave Republike Srpske i Brčko-Distrikt Bosne i Hercegovine.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23.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Pri izradi zakona ili drugog propisa iz svog djelokruga Ministarstvo je dužno ostvarivati saradnju u pitanjima od zajedničkog interesa i osigurati usklađenost stavova o pitanjima koja se uređuju zakonom, odnosno drugim propisima.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lastRenderedPageBreak/>
        <w:t>Saradnja iz stava 1. ovog člana obavezno se mora ostvariti sa Uredom za zakonodavstvo Vlade Federacije radi osiguranja metodološkog jedinstva i pravne tehnike u pripremanju i izradi propisa i njihove usklađenosti s Ustavom Federacije i pravnim sistemom i osigurati usklađenost propisa sa mišljenjem Ureda za zakonodavstvo.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Ministarstvo je obvezno ostvariti saradnju sa Federalnim ministarstvom pravde u pitanjima koja se odnose na sankcije i organizaciju i funkcioniranje organa uprave u Federaciji i njihove međusobne odnose.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VII - PROGRAMIRANJE I PLANIRANJE RADA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24.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Ministarstvo ima godišnji program rada.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Program rada Ministarstva donosi ministar.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programu rada utvrđuje se jednogodišnja aktivnost u poslovima i zadacima iz nadležnosti Ministarstva, a koji mora biti usklađen s programom rada Vlade Federacije.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25.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programa rada rukovodioci osnovnih organizacionih jedinica utvrđuju mjesečne planove rada organizacionih jedinica.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planovima rada iz stava 1. ovog člana utvrđuje se raspored, dinamika, izvršioci i drugi uslovi potrebni za izvršavanje planiranih poslova i zadataka.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Prijedlozi planova rada dostavljaju se ministru najkasnije 3 dana prije isteka tekućeg mjeseca.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26.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 isteku mjeseca rukovodioci osnovnih organizacionih jedinica podnose ministru izvješće o izvršenju plana rada za protekli mjesec, najkasnije do petog u mjesecu.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Izviješće sadrži podatke o završenim poslovima i razloge za neizvršene poslove ili neblagovremeno izvršavanje pojedinih poslova.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27.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 izvršenju godišnjeg programa rada i poslova koje je Ministarstvo izvršilo, Ministarstvo podnosi Vladi Federacije izvješće o svom radu.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Izvješće sadrži ocjenu o stanju u oblasti boračko-invalidske zaštite.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izradi izvješća o radu Ministarstva učestvuju osnovne organizacione jedinicesačinjavanjem izvješća o svom radu.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VIII - RADNI ODNOSI I DISCIPLINSKA ODGOVORNOST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28.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prava, obveze i odgovornosti službenika iz radnog odnosa primjenjuju se odredbe Zakona o rdanim odnosima i plaćama službenika organa uprave u Federaciji Bosne i Hercegovine (“Službene novine Federacije BiH”, broj 13/98), drugih federalnih propisa i Kolektivnog ugovora za službenike organa uprave i sudske vlasti u Federaciji Bosne i Hercegovine (“Službene novine Federacije BiH”, broj 23/00).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29.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skladu sa zakonom Ministarstvo će primiti u radni odnos pripravnike i to najviše 5% od ukupnog broja sistematiziranih radnih mjesta i to posebno za svaki stepen školske spreme (visoke, više i srednje školske spreme)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IX - JAVNOST RADA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lastRenderedPageBreak/>
              <w:t>Član 30.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Rad Ministarstva je javan.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 određuje pitanja koja ne mogu biti predmet informiranja.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Ostvarivanje načela javnosti rada ne može biti u suprotnosti sa interesima bezbjednosti Federacije i drugim interesima utvrđenim zakonom.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31.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Javnost rada Ministarstva ostvaruje se podnošenjem godišnjeg izvješća o radu Vladi Federacije, odnosno Parlamentu Federacije i po potrebi predsjedniku i podpredsjednicima Federacije.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Javnost rada Ministarstva ostvaruje se i sukladno Zakonu o slobodi pristupa informacijama u Federaciji Bosne i Hercegovine (“Službene novine Federacije BiH”, broj 32/01).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 potrebi mogu se povremeno održavati i konferencije za tisak i ostvarivati drugi oblici saradnje sa sredstvima informiranja.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X - PRIJELAZNE I ZAVRŠNE ODREDBE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32.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Ministar će u skladu sa zakonom, najkasnije u roku od 30 dana od dana stupanja na snagu ovog pravilnika donijeti rješenja o raspoređivanju službenika i namještenika na radna mjesta utvrđena ovim pravilnikom.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33.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Danom stupanja na snagu ovog pravilnika prestaje da važi Pravilnik o unutrašnjoj organizaciji Federalnog ministarstva za pitanja boraca i invalida odbrambeno-oslobodilačkog rata – Federalnog ministarstva za pitanja branitelja i invalida Domovinskog rata broj 01-025-388/01 od maja 2001. godine i broj 01-02-51/02 od jula 2002. godine.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F39A7" w:rsidRPr="007F39A7" w:rsidTr="007F39A7">
        <w:trPr>
          <w:tblCellSpacing w:w="0" w:type="dxa"/>
        </w:trPr>
        <w:tc>
          <w:tcPr>
            <w:tcW w:w="9615" w:type="dxa"/>
            <w:hideMark/>
          </w:tcPr>
          <w:p w:rsidR="007F39A7" w:rsidRPr="007F39A7" w:rsidRDefault="007F39A7" w:rsidP="007F39A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7F39A7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34.</w:t>
            </w:r>
          </w:p>
        </w:tc>
      </w:tr>
    </w:tbl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Ovaj pravilnik stupa na snagu danom dobijene suglasnosti Vlade Federacije Bosne i Hercegovine.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Broj: 01-02-511/03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05.05.2003. godine. SARAJEVO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 I N I S T A R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Ibrahim Nadarević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ovaj pravilnik Vlada Federacije Bosne i Hercegovine dala je suglasnost aktom V. broj 180/2003 od 22. maja 2003.godine.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F39A7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2C2EF4" w:rsidRDefault="002C2EF4"/>
    <w:sectPr w:rsidR="002C2EF4" w:rsidSect="002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39A7"/>
    <w:rsid w:val="002C2EF4"/>
    <w:rsid w:val="007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F4"/>
  </w:style>
  <w:style w:type="paragraph" w:styleId="Heading2">
    <w:name w:val="heading 2"/>
    <w:basedOn w:val="Normal"/>
    <w:link w:val="Heading2Char"/>
    <w:uiPriority w:val="9"/>
    <w:qFormat/>
    <w:rsid w:val="007F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39A7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unhideWhenUsed/>
    <w:rsid w:val="007F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F39A7"/>
    <w:rPr>
      <w:b/>
      <w:bCs/>
    </w:rPr>
  </w:style>
  <w:style w:type="character" w:customStyle="1" w:styleId="apple-converted-space">
    <w:name w:val="apple-converted-space"/>
    <w:basedOn w:val="DefaultParagraphFont"/>
    <w:rsid w:val="007F39A7"/>
  </w:style>
  <w:style w:type="character" w:styleId="Emphasis">
    <w:name w:val="Emphasis"/>
    <w:basedOn w:val="DefaultParagraphFont"/>
    <w:uiPriority w:val="20"/>
    <w:qFormat/>
    <w:rsid w:val="007F3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5929</Words>
  <Characters>33798</Characters>
  <Application>Microsoft Office Word</Application>
  <DocSecurity>0</DocSecurity>
  <Lines>281</Lines>
  <Paragraphs>79</Paragraphs>
  <ScaleCrop>false</ScaleCrop>
  <Company/>
  <LinksUpToDate>false</LinksUpToDate>
  <CharactersWithSpaces>39648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2014-02-27T11:05:00Z</dcterms:created>
  <dcterms:modified xsi:type="dcterms:W3CDTF">2014-02-27T11:06:00Z</dcterms:modified>
</cp:coreProperties>
</file>