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81" w:rsidRPr="00491181" w:rsidRDefault="00491181" w:rsidP="00491181">
      <w:pPr>
        <w:shd w:val="clear" w:color="auto" w:fill="FFFFFF"/>
        <w:spacing w:before="300" w:after="150" w:line="240" w:lineRule="auto"/>
        <w:outlineLvl w:val="0"/>
        <w:rPr>
          <w:rFonts w:ascii="inherit" w:eastAsia="Times New Roman" w:hAnsi="inherit" w:cs="Segoe UI"/>
          <w:color w:val="000000"/>
          <w:kern w:val="36"/>
          <w:sz w:val="54"/>
          <w:szCs w:val="54"/>
          <w:lang w:eastAsia="bs-Latn-BA"/>
        </w:rPr>
      </w:pPr>
      <w:r w:rsidRPr="00491181">
        <w:rPr>
          <w:rFonts w:ascii="inherit" w:eastAsia="Times New Roman" w:hAnsi="inherit" w:cs="Segoe UI"/>
          <w:color w:val="000000"/>
          <w:kern w:val="36"/>
          <w:sz w:val="54"/>
          <w:szCs w:val="54"/>
          <w:lang w:eastAsia="bs-Latn-BA"/>
        </w:rPr>
        <w:t>Službene novine Federacije BiH, broj 90/17</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t>Na osnovu člana IV.B.7. a)(IV) Ustava Federacije Bosne i Hercegovine, donosim </w:t>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b/>
          <w:bCs/>
          <w:color w:val="000000"/>
          <w:sz w:val="20"/>
          <w:szCs w:val="20"/>
          <w:lang w:eastAsia="bs-Latn-BA"/>
        </w:rPr>
        <w:t>UKAZ </w:t>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O PROGLAŠENJU ZAKONA O IZMJENAMA I DOPUNAMA ZAKONA O PRAVIMA BRANILACA I ČLANOVA NJIHOVIH PORODICA</w:t>
      </w:r>
      <w:r w:rsidRPr="00491181">
        <w:rPr>
          <w:rFonts w:ascii="Segoe UI" w:eastAsia="Times New Roman" w:hAnsi="Segoe UI" w:cs="Segoe UI"/>
          <w:color w:val="000000"/>
          <w:sz w:val="20"/>
          <w:szCs w:val="20"/>
          <w:lang w:eastAsia="bs-Latn-BA"/>
        </w:rPr>
        <w:t> </w:t>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t>Proglašava se Zakon o izmjenama i dopunama Zakona o pravima branilaca i članova njihovih porodica, koji je usvojio Parlament Federacije Bosne i Hercegovine na sjednici Predstavničkog doma od 25.07.2017. godine i na sjednici Doma naroda od 21.09.2017. godine. </w:t>
      </w:r>
      <w:r w:rsidRPr="00491181">
        <w:rPr>
          <w:rFonts w:ascii="Segoe UI" w:eastAsia="Times New Roman" w:hAnsi="Segoe UI" w:cs="Segoe UI"/>
          <w:color w:val="000000"/>
          <w:sz w:val="20"/>
          <w:szCs w:val="20"/>
          <w:lang w:eastAsia="bs-Latn-BA"/>
        </w:rPr>
        <w:br/>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t>Broj 01-02-551-01/17</w:t>
      </w:r>
      <w:r w:rsidRPr="00491181">
        <w:rPr>
          <w:rFonts w:ascii="Segoe UI" w:eastAsia="Times New Roman" w:hAnsi="Segoe UI" w:cs="Segoe UI"/>
          <w:color w:val="000000"/>
          <w:sz w:val="20"/>
          <w:szCs w:val="20"/>
          <w:lang w:eastAsia="bs-Latn-BA"/>
        </w:rPr>
        <w:br/>
        <w:t>20. novembra 2017. godine</w:t>
      </w:r>
      <w:r w:rsidRPr="00491181">
        <w:rPr>
          <w:rFonts w:ascii="Segoe UI" w:eastAsia="Times New Roman" w:hAnsi="Segoe UI" w:cs="Segoe UI"/>
          <w:color w:val="000000"/>
          <w:sz w:val="20"/>
          <w:szCs w:val="20"/>
          <w:lang w:eastAsia="bs-Latn-BA"/>
        </w:rPr>
        <w:br/>
        <w:t>Sarajevo</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Predsjednik</w:t>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 xml:space="preserve">Marinko </w:t>
      </w:r>
      <w:proofErr w:type="spellStart"/>
      <w:r w:rsidRPr="00491181">
        <w:rPr>
          <w:rFonts w:ascii="Segoe UI" w:eastAsia="Times New Roman" w:hAnsi="Segoe UI" w:cs="Segoe UI"/>
          <w:b/>
          <w:bCs/>
          <w:color w:val="000000"/>
          <w:sz w:val="20"/>
          <w:szCs w:val="20"/>
          <w:lang w:eastAsia="bs-Latn-BA"/>
        </w:rPr>
        <w:t>Čavara</w:t>
      </w:r>
      <w:proofErr w:type="spellEnd"/>
      <w:r w:rsidRPr="00491181">
        <w:rPr>
          <w:rFonts w:ascii="Segoe UI" w:eastAsia="Times New Roman" w:hAnsi="Segoe UI" w:cs="Segoe UI"/>
          <w:color w:val="000000"/>
          <w:sz w:val="20"/>
          <w:szCs w:val="20"/>
          <w:lang w:eastAsia="bs-Latn-BA"/>
        </w:rPr>
        <w:t>, s. r.</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color w:val="000000"/>
          <w:sz w:val="20"/>
          <w:szCs w:val="20"/>
          <w:lang w:eastAsia="bs-Latn-BA"/>
        </w:rPr>
        <w:br/>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bookmarkStart w:id="0" w:name="_GoBack"/>
      <w:r w:rsidRPr="00491181">
        <w:rPr>
          <w:rFonts w:ascii="Segoe UI" w:eastAsia="Times New Roman" w:hAnsi="Segoe UI" w:cs="Segoe UI"/>
          <w:b/>
          <w:bCs/>
          <w:color w:val="000000"/>
          <w:sz w:val="20"/>
          <w:szCs w:val="20"/>
          <w:lang w:eastAsia="bs-Latn-BA"/>
        </w:rPr>
        <w:t>ZAKON </w:t>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O IZMJENAMA I DOPUNAMA ZAKONA O PRAVIMA BRANILACA I ČLANOVA NJIHOVIH PORODICA </w:t>
      </w:r>
      <w:bookmarkEnd w:id="0"/>
      <w:r w:rsidRPr="00491181">
        <w:rPr>
          <w:rFonts w:ascii="Segoe UI" w:eastAsia="Times New Roman" w:hAnsi="Segoe UI" w:cs="Segoe UI"/>
          <w:color w:val="000000"/>
          <w:sz w:val="20"/>
          <w:szCs w:val="20"/>
          <w:lang w:eastAsia="bs-Latn-BA"/>
        </w:rPr>
        <w:br/>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1.</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U Zakonu o pravima branilaca i članova njihovih porodica ("Službene novine Federacije BiH", br. 33/04, 56/05, 70/07 i 9/10), 61. 2., 3. i 4. mijenjaju se i glase:</w:t>
      </w:r>
      <w:r w:rsidRPr="00491181">
        <w:rPr>
          <w:rFonts w:ascii="Segoe UI" w:eastAsia="Times New Roman" w:hAnsi="Segoe UI" w:cs="Segoe UI"/>
          <w:color w:val="000000"/>
          <w:sz w:val="20"/>
          <w:szCs w:val="20"/>
          <w:lang w:eastAsia="bs-Latn-BA"/>
        </w:rPr>
        <w:br/>
        <w:t>"Član 2.</w:t>
      </w:r>
      <w:r w:rsidRPr="00491181">
        <w:rPr>
          <w:rFonts w:ascii="Segoe UI" w:eastAsia="Times New Roman" w:hAnsi="Segoe UI" w:cs="Segoe UI"/>
          <w:color w:val="000000"/>
          <w:sz w:val="20"/>
          <w:szCs w:val="20"/>
          <w:lang w:eastAsia="bs-Latn-BA"/>
        </w:rPr>
        <w:br/>
      </w:r>
      <w:proofErr w:type="spellStart"/>
      <w:r w:rsidRPr="00491181">
        <w:rPr>
          <w:rFonts w:ascii="Segoe UI" w:eastAsia="Times New Roman" w:hAnsi="Segoe UI" w:cs="Segoe UI"/>
          <w:color w:val="000000"/>
          <w:sz w:val="20"/>
          <w:szCs w:val="20"/>
          <w:lang w:eastAsia="bs-Latn-BA"/>
        </w:rPr>
        <w:t>Braniocima</w:t>
      </w:r>
      <w:proofErr w:type="spellEnd"/>
      <w:r w:rsidRPr="00491181">
        <w:rPr>
          <w:rFonts w:ascii="Segoe UI" w:eastAsia="Times New Roman" w:hAnsi="Segoe UI" w:cs="Segoe UI"/>
          <w:color w:val="000000"/>
          <w:sz w:val="20"/>
          <w:szCs w:val="20"/>
          <w:lang w:eastAsia="bs-Latn-BA"/>
        </w:rPr>
        <w:t xml:space="preserve">, u smislu ovog zakona smatraju se pripadnici Armije Republike Bosne i Hercegovine, Hrvatskog vijeća obrane i policije nadležnog organa unutrašnjih poslova (u daljnjem tekstu: Oružane snage), a koji su učestvovali u odbrani suvereniteta i cjelovitosti Bosne i Hercegovine (početak agresije na općinu Ravno), od 18.09.1991. do 23.12.1996. godine, odnosno do prestanka neposredne ratne </w:t>
      </w:r>
      <w:r w:rsidRPr="00491181">
        <w:rPr>
          <w:rFonts w:ascii="Segoe UI" w:eastAsia="Times New Roman" w:hAnsi="Segoe UI" w:cs="Segoe UI"/>
          <w:color w:val="000000"/>
          <w:sz w:val="20"/>
          <w:szCs w:val="20"/>
          <w:lang w:eastAsia="bs-Latn-BA"/>
        </w:rPr>
        <w:lastRenderedPageBreak/>
        <w:t xml:space="preserve">opasnosti i koji su </w:t>
      </w:r>
      <w:proofErr w:type="spellStart"/>
      <w:r w:rsidRPr="00491181">
        <w:rPr>
          <w:rFonts w:ascii="Segoe UI" w:eastAsia="Times New Roman" w:hAnsi="Segoe UI" w:cs="Segoe UI"/>
          <w:color w:val="000000"/>
          <w:sz w:val="20"/>
          <w:szCs w:val="20"/>
          <w:lang w:eastAsia="bs-Latn-BA"/>
        </w:rPr>
        <w:t>demobilizirani</w:t>
      </w:r>
      <w:proofErr w:type="spellEnd"/>
      <w:r w:rsidRPr="00491181">
        <w:rPr>
          <w:rFonts w:ascii="Segoe UI" w:eastAsia="Times New Roman" w:hAnsi="Segoe UI" w:cs="Segoe UI"/>
          <w:color w:val="000000"/>
          <w:sz w:val="20"/>
          <w:szCs w:val="20"/>
          <w:lang w:eastAsia="bs-Latn-BA"/>
        </w:rPr>
        <w:t xml:space="preserve"> rješenjem nadležnog vojnog organa, kao i lice koje je učestvovalo u pripremi za odbranu i u odbrani Bosne i Hercegovine.</w:t>
      </w:r>
      <w:r w:rsidRPr="00491181">
        <w:rPr>
          <w:rFonts w:ascii="Segoe UI" w:eastAsia="Times New Roman" w:hAnsi="Segoe UI" w:cs="Segoe UI"/>
          <w:color w:val="000000"/>
          <w:sz w:val="20"/>
          <w:szCs w:val="20"/>
          <w:lang w:eastAsia="bs-Latn-BA"/>
        </w:rPr>
        <w:br/>
      </w:r>
      <w:proofErr w:type="spellStart"/>
      <w:r w:rsidRPr="00491181">
        <w:rPr>
          <w:rFonts w:ascii="Segoe UI" w:eastAsia="Times New Roman" w:hAnsi="Segoe UI" w:cs="Segoe UI"/>
          <w:color w:val="000000"/>
          <w:sz w:val="20"/>
          <w:szCs w:val="20"/>
          <w:lang w:eastAsia="bs-Latn-BA"/>
        </w:rPr>
        <w:t>Dobrovoljcem</w:t>
      </w:r>
      <w:proofErr w:type="spellEnd"/>
      <w:r w:rsidRPr="00491181">
        <w:rPr>
          <w:rFonts w:ascii="Segoe UI" w:eastAsia="Times New Roman" w:hAnsi="Segoe UI" w:cs="Segoe UI"/>
          <w:color w:val="000000"/>
          <w:sz w:val="20"/>
          <w:szCs w:val="20"/>
          <w:lang w:eastAsia="bs-Latn-BA"/>
        </w:rPr>
        <w:t xml:space="preserve">, u smislu ovog zakona, smatra se pripadnik vojnih jedinica koji je učestvovao u pripremi za odbranu i u odbrani Bosne i Hercegovine u periodu od 18.09.1991. do 09.04.1992. godine, kao i drugo lice koje nije bilo vojni obveznik u vrijeme dobrovoljnog stupanja u Oružane snage i ostalo neprekidno u jedinicama do kraja rata ili je ranije </w:t>
      </w:r>
      <w:proofErr w:type="spellStart"/>
      <w:r w:rsidRPr="00491181">
        <w:rPr>
          <w:rFonts w:ascii="Segoe UI" w:eastAsia="Times New Roman" w:hAnsi="Segoe UI" w:cs="Segoe UI"/>
          <w:color w:val="000000"/>
          <w:sz w:val="20"/>
          <w:szCs w:val="20"/>
          <w:lang w:eastAsia="bs-Latn-BA"/>
        </w:rPr>
        <w:t>demobilizirano</w:t>
      </w:r>
      <w:proofErr w:type="spellEnd"/>
      <w:r w:rsidRPr="00491181">
        <w:rPr>
          <w:rFonts w:ascii="Segoe UI" w:eastAsia="Times New Roman" w:hAnsi="Segoe UI" w:cs="Segoe UI"/>
          <w:color w:val="000000"/>
          <w:sz w:val="20"/>
          <w:szCs w:val="20"/>
          <w:lang w:eastAsia="bs-Latn-BA"/>
        </w:rPr>
        <w:t xml:space="preserve"> od nadležnog vojnog organa.</w:t>
      </w:r>
      <w:r w:rsidRPr="00491181">
        <w:rPr>
          <w:rFonts w:ascii="Segoe UI" w:eastAsia="Times New Roman" w:hAnsi="Segoe UI" w:cs="Segoe UI"/>
          <w:color w:val="000000"/>
          <w:sz w:val="20"/>
          <w:szCs w:val="20"/>
          <w:lang w:eastAsia="bs-Latn-BA"/>
        </w:rPr>
        <w:br/>
        <w:t xml:space="preserve">Organizatorom otpora, u smislu ovog zakona, smatra se lice koje je organizovalo i rukovodilo u pripremi za odbranu i u odbrani Bosne i Hercegovine, najmanje 100 dana, u periodu od 18.09.1991. do 09.04.1992. godine, i uz to bilo pripadnik Oružanih snaga ili državnih organa ili institucija vezanih za odbranu Bosne i Hercegovine najmanje dvije godine, a čiji je status potvrđen od strane Federalnog ministarstva za pitanja boraca i invalida </w:t>
      </w:r>
      <w:proofErr w:type="spellStart"/>
      <w:r w:rsidRPr="00491181">
        <w:rPr>
          <w:rFonts w:ascii="Segoe UI" w:eastAsia="Times New Roman" w:hAnsi="Segoe UI" w:cs="Segoe UI"/>
          <w:color w:val="000000"/>
          <w:sz w:val="20"/>
          <w:szCs w:val="20"/>
          <w:lang w:eastAsia="bs-Latn-BA"/>
        </w:rPr>
        <w:t>odbrambeno-oslobodilačkog</w:t>
      </w:r>
      <w:proofErr w:type="spellEnd"/>
      <w:r w:rsidRPr="00491181">
        <w:rPr>
          <w:rFonts w:ascii="Segoe UI" w:eastAsia="Times New Roman" w:hAnsi="Segoe UI" w:cs="Segoe UI"/>
          <w:color w:val="000000"/>
          <w:sz w:val="20"/>
          <w:szCs w:val="20"/>
          <w:lang w:eastAsia="bs-Latn-BA"/>
        </w:rPr>
        <w:t xml:space="preserve"> rata.</w:t>
      </w:r>
      <w:r w:rsidRPr="00491181">
        <w:rPr>
          <w:rFonts w:ascii="Segoe UI" w:eastAsia="Times New Roman" w:hAnsi="Segoe UI" w:cs="Segoe UI"/>
          <w:color w:val="000000"/>
          <w:sz w:val="20"/>
          <w:szCs w:val="20"/>
          <w:lang w:eastAsia="bs-Latn-BA"/>
        </w:rPr>
        <w:br/>
        <w:t xml:space="preserve">Veteranom, u smislu ovog zakona, smatra se lice koje je stupilo u jedinice iz stava 1. ovog člana od 18.09.1991. do 31.12.1992. godine, i ostalo neprekidno do 23.12.1995. godine, ili ranije </w:t>
      </w:r>
      <w:proofErr w:type="spellStart"/>
      <w:r w:rsidRPr="00491181">
        <w:rPr>
          <w:rFonts w:ascii="Segoe UI" w:eastAsia="Times New Roman" w:hAnsi="Segoe UI" w:cs="Segoe UI"/>
          <w:color w:val="000000"/>
          <w:sz w:val="20"/>
          <w:szCs w:val="20"/>
          <w:lang w:eastAsia="bs-Latn-BA"/>
        </w:rPr>
        <w:t>demobilizirano</w:t>
      </w:r>
      <w:proofErr w:type="spellEnd"/>
      <w:r w:rsidRPr="00491181">
        <w:rPr>
          <w:rFonts w:ascii="Segoe UI" w:eastAsia="Times New Roman" w:hAnsi="Segoe UI" w:cs="Segoe UI"/>
          <w:color w:val="000000"/>
          <w:sz w:val="20"/>
          <w:szCs w:val="20"/>
          <w:lang w:eastAsia="bs-Latn-BA"/>
        </w:rPr>
        <w:t xml:space="preserve"> od nadležnog vojnog organa.</w:t>
      </w:r>
      <w:r w:rsidRPr="00491181">
        <w:rPr>
          <w:rFonts w:ascii="Segoe UI" w:eastAsia="Times New Roman" w:hAnsi="Segoe UI" w:cs="Segoe UI"/>
          <w:color w:val="000000"/>
          <w:sz w:val="20"/>
          <w:szCs w:val="20"/>
          <w:lang w:eastAsia="bs-Latn-BA"/>
        </w:rPr>
        <w:br/>
        <w:t xml:space="preserve">Pojmovi i definicije iz ovog člana koriste se i primjenjuju kod </w:t>
      </w:r>
      <w:proofErr w:type="spellStart"/>
      <w:r w:rsidRPr="00491181">
        <w:rPr>
          <w:rFonts w:ascii="Segoe UI" w:eastAsia="Times New Roman" w:hAnsi="Segoe UI" w:cs="Segoe UI"/>
          <w:color w:val="000000"/>
          <w:sz w:val="20"/>
          <w:szCs w:val="20"/>
          <w:lang w:eastAsia="bs-Latn-BA"/>
        </w:rPr>
        <w:t>regulisanja</w:t>
      </w:r>
      <w:proofErr w:type="spellEnd"/>
      <w:r w:rsidRPr="00491181">
        <w:rPr>
          <w:rFonts w:ascii="Segoe UI" w:eastAsia="Times New Roman" w:hAnsi="Segoe UI" w:cs="Segoe UI"/>
          <w:color w:val="000000"/>
          <w:sz w:val="20"/>
          <w:szCs w:val="20"/>
          <w:lang w:eastAsia="bs-Latn-BA"/>
        </w:rPr>
        <w:t xml:space="preserve"> prava i pogodnosti u svim oblastima i nivoima vlasti koje se tiču branilaca i članova njihovih porodica.</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3.</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 xml:space="preserve">Ratni vojni invalid je državljanin Bosne i Hercegovine koji je, vršeći vojne dužnosti, druge dužnosti za ciljeve odbrane u sastavu Oružanih snaga, </w:t>
      </w:r>
      <w:proofErr w:type="spellStart"/>
      <w:r w:rsidRPr="00491181">
        <w:rPr>
          <w:rFonts w:ascii="Segoe UI" w:eastAsia="Times New Roman" w:hAnsi="Segoe UI" w:cs="Segoe UI"/>
          <w:color w:val="000000"/>
          <w:sz w:val="20"/>
          <w:szCs w:val="20"/>
          <w:lang w:eastAsia="bs-Latn-BA"/>
        </w:rPr>
        <w:t>učestvujući</w:t>
      </w:r>
      <w:proofErr w:type="spellEnd"/>
      <w:r w:rsidRPr="00491181">
        <w:rPr>
          <w:rFonts w:ascii="Segoe UI" w:eastAsia="Times New Roman" w:hAnsi="Segoe UI" w:cs="Segoe UI"/>
          <w:color w:val="000000"/>
          <w:sz w:val="20"/>
          <w:szCs w:val="20"/>
          <w:lang w:eastAsia="bs-Latn-BA"/>
        </w:rPr>
        <w:t xml:space="preserve"> u odbrani Bosne i Hercegovine u periodu i pod uvjetima i okolnostima iz člana 2. stav 1. ovog zakona, zadobio ranu, povredu, bolest ili je vršenje dužnosti uticalo na pogoršanje bolesti, pa je zbog toga nastupilo oštećenje njegovog organizma najmanje za 20%.</w:t>
      </w:r>
      <w:r w:rsidRPr="00491181">
        <w:rPr>
          <w:rFonts w:ascii="Segoe UI" w:eastAsia="Times New Roman" w:hAnsi="Segoe UI" w:cs="Segoe UI"/>
          <w:color w:val="000000"/>
          <w:sz w:val="20"/>
          <w:szCs w:val="20"/>
          <w:lang w:eastAsia="bs-Latn-BA"/>
        </w:rPr>
        <w:br/>
        <w:t>Ratni vojni invalid je i državljanin Bosne i Hercegovine koji je po naređenju ili nalogu nadležnog vojnog organa ili organa uprave nadležnog za poslove odbrane i državne sigurnosti, pod uvjetima i okolnostima iz stava 1. ovog člana, zadobio ranu, povredu, bolest ili pogoršanje bolesti, pa je zbog toga nastupilo oštećenje njegovog organizma najmanje za 20%.</w:t>
      </w:r>
      <w:r w:rsidRPr="00491181">
        <w:rPr>
          <w:rFonts w:ascii="Segoe UI" w:eastAsia="Times New Roman" w:hAnsi="Segoe UI" w:cs="Segoe UI"/>
          <w:color w:val="000000"/>
          <w:sz w:val="20"/>
          <w:szCs w:val="20"/>
          <w:lang w:eastAsia="bs-Latn-BA"/>
        </w:rPr>
        <w:br/>
        <w:t xml:space="preserve">Ratni vojni invalid je i lice koje je u periodu i pod uvjetima i okolnostima iz st. 1. i 2. ovog člana bilo ratni zarobljenik i </w:t>
      </w:r>
      <w:proofErr w:type="spellStart"/>
      <w:r w:rsidRPr="00491181">
        <w:rPr>
          <w:rFonts w:ascii="Segoe UI" w:eastAsia="Times New Roman" w:hAnsi="Segoe UI" w:cs="Segoe UI"/>
          <w:color w:val="000000"/>
          <w:sz w:val="20"/>
          <w:szCs w:val="20"/>
          <w:lang w:eastAsia="bs-Latn-BA"/>
        </w:rPr>
        <w:t>zadobilo</w:t>
      </w:r>
      <w:proofErr w:type="spellEnd"/>
      <w:r w:rsidRPr="00491181">
        <w:rPr>
          <w:rFonts w:ascii="Segoe UI" w:eastAsia="Times New Roman" w:hAnsi="Segoe UI" w:cs="Segoe UI"/>
          <w:color w:val="000000"/>
          <w:sz w:val="20"/>
          <w:szCs w:val="20"/>
          <w:lang w:eastAsia="bs-Latn-BA"/>
        </w:rPr>
        <w:t xml:space="preserve"> ranu, povredu, bolest ili pogoršanje bolesti, pa je zbog toga nastupilo oštećenje njegovog organizma najmanje za 20%.</w:t>
      </w:r>
      <w:r w:rsidRPr="00491181">
        <w:rPr>
          <w:rFonts w:ascii="Segoe UI" w:eastAsia="Times New Roman" w:hAnsi="Segoe UI" w:cs="Segoe UI"/>
          <w:color w:val="000000"/>
          <w:sz w:val="20"/>
          <w:szCs w:val="20"/>
          <w:lang w:eastAsia="bs-Latn-BA"/>
        </w:rPr>
        <w:br/>
        <w:t>Ratni vojni invalid je i stranac kod koga je nastupilo oštećenje njegovog organizma pod okolnostima i uvjetima iz st. 1., 2. i 3. ovog člana.</w:t>
      </w:r>
      <w:r w:rsidRPr="00491181">
        <w:rPr>
          <w:rFonts w:ascii="Segoe UI" w:eastAsia="Times New Roman" w:hAnsi="Segoe UI" w:cs="Segoe UI"/>
          <w:color w:val="000000"/>
          <w:sz w:val="20"/>
          <w:szCs w:val="20"/>
          <w:lang w:eastAsia="bs-Latn-BA"/>
        </w:rPr>
        <w:br/>
        <w:t xml:space="preserve">Ljekarska komisija kod utvrđivanja stepena invalidnosti u postupcima koji su u toku i postupcima u izvršenju sudskih presuda za ranjene i zarobljene pripadnike Oružanih snaga, kao i za lica sa područja na kojem je počinjen genocid koji je priznat od Međunarodnog suda u </w:t>
      </w:r>
      <w:proofErr w:type="spellStart"/>
      <w:r w:rsidRPr="00491181">
        <w:rPr>
          <w:rFonts w:ascii="Segoe UI" w:eastAsia="Times New Roman" w:hAnsi="Segoe UI" w:cs="Segoe UI"/>
          <w:color w:val="000000"/>
          <w:sz w:val="20"/>
          <w:szCs w:val="20"/>
          <w:lang w:eastAsia="bs-Latn-BA"/>
        </w:rPr>
        <w:t>Haagu</w:t>
      </w:r>
      <w:proofErr w:type="spellEnd"/>
      <w:r w:rsidRPr="00491181">
        <w:rPr>
          <w:rFonts w:ascii="Segoe UI" w:eastAsia="Times New Roman" w:hAnsi="Segoe UI" w:cs="Segoe UI"/>
          <w:color w:val="000000"/>
          <w:sz w:val="20"/>
          <w:szCs w:val="20"/>
          <w:lang w:eastAsia="bs-Latn-BA"/>
        </w:rPr>
        <w:t xml:space="preserve">, bez obzira na osnov invaliditeta, koji su već ostvarili pravo i o čemu postoji medicinska dokumentacija u spisu predmeta, stepen invalidnosti neće se utvrđivati, u postupku provođenja Zakona o provođenju kontrole zakonitosti korištenja prava iz oblasti </w:t>
      </w:r>
      <w:proofErr w:type="spellStart"/>
      <w:r w:rsidRPr="00491181">
        <w:rPr>
          <w:rFonts w:ascii="Segoe UI" w:eastAsia="Times New Roman" w:hAnsi="Segoe UI" w:cs="Segoe UI"/>
          <w:color w:val="000000"/>
          <w:sz w:val="20"/>
          <w:szCs w:val="20"/>
          <w:lang w:eastAsia="bs-Latn-BA"/>
        </w:rPr>
        <w:t>branilačko-invalidske</w:t>
      </w:r>
      <w:proofErr w:type="spellEnd"/>
      <w:r w:rsidRPr="00491181">
        <w:rPr>
          <w:rFonts w:ascii="Segoe UI" w:eastAsia="Times New Roman" w:hAnsi="Segoe UI" w:cs="Segoe UI"/>
          <w:color w:val="000000"/>
          <w:sz w:val="20"/>
          <w:szCs w:val="20"/>
          <w:lang w:eastAsia="bs-Latn-BA"/>
        </w:rPr>
        <w:t xml:space="preserve"> zaštite ("Službene novine Federacije BiH", broj 82/09), manje od 20% - X grupe.</w:t>
      </w:r>
      <w:r w:rsidRPr="00491181">
        <w:rPr>
          <w:rFonts w:ascii="Segoe UI" w:eastAsia="Times New Roman" w:hAnsi="Segoe UI" w:cs="Segoe UI"/>
          <w:color w:val="000000"/>
          <w:sz w:val="20"/>
          <w:szCs w:val="20"/>
          <w:lang w:eastAsia="bs-Latn-BA"/>
        </w:rPr>
        <w:br/>
        <w:t xml:space="preserve">Mirnodopski vojni invalid je lice koje je u miru bez namjere, vršeći vojnu dužnost, </w:t>
      </w:r>
      <w:proofErr w:type="spellStart"/>
      <w:r w:rsidRPr="00491181">
        <w:rPr>
          <w:rFonts w:ascii="Segoe UI" w:eastAsia="Times New Roman" w:hAnsi="Segoe UI" w:cs="Segoe UI"/>
          <w:color w:val="000000"/>
          <w:sz w:val="20"/>
          <w:szCs w:val="20"/>
          <w:lang w:eastAsia="bs-Latn-BA"/>
        </w:rPr>
        <w:t>zadobilo</w:t>
      </w:r>
      <w:proofErr w:type="spellEnd"/>
      <w:r w:rsidRPr="00491181">
        <w:rPr>
          <w:rFonts w:ascii="Segoe UI" w:eastAsia="Times New Roman" w:hAnsi="Segoe UI" w:cs="Segoe UI"/>
          <w:color w:val="000000"/>
          <w:sz w:val="20"/>
          <w:szCs w:val="20"/>
          <w:lang w:eastAsia="bs-Latn-BA"/>
        </w:rPr>
        <w:t xml:space="preserve"> ranu ili povredu, pa je zbog toga nastupilo oštećenje njegovog organizma najmanje za 20%, odnosno kod kojeg je usljed bolesti ili pogoršanja bolesti nastupilo oštećenje njegovog organizma najmanje za 60% u periodu od 24.12.1996. godine do 01.01.2006. godine, i to:</w:t>
      </w:r>
      <w:r w:rsidRPr="00491181">
        <w:rPr>
          <w:rFonts w:ascii="Segoe UI" w:eastAsia="Times New Roman" w:hAnsi="Segoe UI" w:cs="Segoe UI"/>
          <w:color w:val="000000"/>
          <w:sz w:val="20"/>
          <w:szCs w:val="20"/>
          <w:lang w:eastAsia="bs-Latn-BA"/>
        </w:rPr>
        <w:br/>
        <w:t>- vojno lice na služenju obaveznog vojnog roka,</w:t>
      </w:r>
      <w:r w:rsidRPr="00491181">
        <w:rPr>
          <w:rFonts w:ascii="Segoe UI" w:eastAsia="Times New Roman" w:hAnsi="Segoe UI" w:cs="Segoe UI"/>
          <w:color w:val="000000"/>
          <w:sz w:val="20"/>
          <w:szCs w:val="20"/>
          <w:lang w:eastAsia="bs-Latn-BA"/>
        </w:rPr>
        <w:br/>
        <w:t>- pitomac u vojnoj školi,</w:t>
      </w:r>
      <w:r w:rsidRPr="00491181">
        <w:rPr>
          <w:rFonts w:ascii="Segoe UI" w:eastAsia="Times New Roman" w:hAnsi="Segoe UI" w:cs="Segoe UI"/>
          <w:color w:val="000000"/>
          <w:sz w:val="20"/>
          <w:szCs w:val="20"/>
          <w:lang w:eastAsia="bs-Latn-BA"/>
        </w:rPr>
        <w:br/>
        <w:t>- pripadnik rezervnog sastava za vrijeme vojne dužnosti.</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4.</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 xml:space="preserve">Porodica poginulog, umrlog, nestalog </w:t>
      </w:r>
      <w:proofErr w:type="spellStart"/>
      <w:r w:rsidRPr="00491181">
        <w:rPr>
          <w:rFonts w:ascii="Segoe UI" w:eastAsia="Times New Roman" w:hAnsi="Segoe UI" w:cs="Segoe UI"/>
          <w:color w:val="000000"/>
          <w:sz w:val="20"/>
          <w:szCs w:val="20"/>
          <w:lang w:eastAsia="bs-Latn-BA"/>
        </w:rPr>
        <w:t>branioca</w:t>
      </w:r>
      <w:proofErr w:type="spellEnd"/>
      <w:r w:rsidRPr="00491181">
        <w:rPr>
          <w:rFonts w:ascii="Segoe UI" w:eastAsia="Times New Roman" w:hAnsi="Segoe UI" w:cs="Segoe UI"/>
          <w:color w:val="000000"/>
          <w:sz w:val="20"/>
          <w:szCs w:val="20"/>
          <w:lang w:eastAsia="bs-Latn-BA"/>
        </w:rPr>
        <w:t xml:space="preserve"> je porodica lica koje je poginulo, umrlo, nestalo pod </w:t>
      </w:r>
      <w:r w:rsidRPr="00491181">
        <w:rPr>
          <w:rFonts w:ascii="Segoe UI" w:eastAsia="Times New Roman" w:hAnsi="Segoe UI" w:cs="Segoe UI"/>
          <w:color w:val="000000"/>
          <w:sz w:val="20"/>
          <w:szCs w:val="20"/>
          <w:lang w:eastAsia="bs-Latn-BA"/>
        </w:rPr>
        <w:lastRenderedPageBreak/>
        <w:t xml:space="preserve">uvjetima i okolnostima iz člana 2. i člana 3. st. 1. do 4. ovog zakona, odnosno umrlog do 23.12.1996. godine od posljedica rane, povrede, bolesti ili pogoršanja bolesti </w:t>
      </w:r>
      <w:proofErr w:type="spellStart"/>
      <w:r w:rsidRPr="00491181">
        <w:rPr>
          <w:rFonts w:ascii="Segoe UI" w:eastAsia="Times New Roman" w:hAnsi="Segoe UI" w:cs="Segoe UI"/>
          <w:color w:val="000000"/>
          <w:sz w:val="20"/>
          <w:szCs w:val="20"/>
          <w:lang w:eastAsia="bs-Latn-BA"/>
        </w:rPr>
        <w:t>zadobijene</w:t>
      </w:r>
      <w:proofErr w:type="spellEnd"/>
      <w:r w:rsidRPr="00491181">
        <w:rPr>
          <w:rFonts w:ascii="Segoe UI" w:eastAsia="Times New Roman" w:hAnsi="Segoe UI" w:cs="Segoe UI"/>
          <w:color w:val="000000"/>
          <w:sz w:val="20"/>
          <w:szCs w:val="20"/>
          <w:lang w:eastAsia="bs-Latn-BA"/>
        </w:rPr>
        <w:t xml:space="preserve"> pod uvjetima i okolnostima iz člana 2. i člana 3. st. 1. do 4. ovog zakona.</w:t>
      </w:r>
      <w:r w:rsidRPr="00491181">
        <w:rPr>
          <w:rFonts w:ascii="Segoe UI" w:eastAsia="Times New Roman" w:hAnsi="Segoe UI" w:cs="Segoe UI"/>
          <w:color w:val="000000"/>
          <w:sz w:val="20"/>
          <w:szCs w:val="20"/>
          <w:lang w:eastAsia="bs-Latn-BA"/>
        </w:rPr>
        <w:br/>
        <w:t>Porodica poginulog ili umrlog lica iz člana 3. stav 6. ovog zakona ostvaruje određena prava pod uvjetima i na način koji važi za porodicu umrlog ratnog vojnog invalida.".</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2.</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U članu 8. stav 2. briše se.</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3.</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8a. briše se.</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4.</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U članu 19. stav 2. briše se.</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5.</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19a. briše se.</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6.</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U članu 21. stav 4. briše se.</w:t>
      </w:r>
      <w:r w:rsidRPr="00491181">
        <w:rPr>
          <w:rFonts w:ascii="Segoe UI" w:eastAsia="Times New Roman" w:hAnsi="Segoe UI" w:cs="Segoe UI"/>
          <w:color w:val="000000"/>
          <w:sz w:val="20"/>
          <w:szCs w:val="20"/>
          <w:lang w:eastAsia="bs-Latn-BA"/>
        </w:rPr>
        <w:br/>
        <w:t>Dosadašnji st. 5., 6., 7. i 8. postaju st. 4., 5., 6. i 7.</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7.</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U članu 34. stav 3. riječi: "15 dana" zamjenjuju se riječima: "30 dana".</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8.</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U članu 36. stav 1. tačka 1. mijenja se i glasi:</w:t>
      </w:r>
      <w:r w:rsidRPr="00491181">
        <w:rPr>
          <w:rFonts w:ascii="Segoe UI" w:eastAsia="Times New Roman" w:hAnsi="Segoe UI" w:cs="Segoe UI"/>
          <w:color w:val="000000"/>
          <w:sz w:val="20"/>
          <w:szCs w:val="20"/>
          <w:lang w:eastAsia="bs-Latn-BA"/>
        </w:rPr>
        <w:br/>
        <w:t>"1. lica koja su samovoljno, bez dopuštenja nadležne komande napustila jedinicu Oružanih snaga u bilo kojem periodu.".</w:t>
      </w:r>
      <w:r w:rsidRPr="00491181">
        <w:rPr>
          <w:rFonts w:ascii="Segoe UI" w:eastAsia="Times New Roman" w:hAnsi="Segoe UI" w:cs="Segoe UI"/>
          <w:color w:val="000000"/>
          <w:sz w:val="20"/>
          <w:szCs w:val="20"/>
          <w:lang w:eastAsia="bs-Latn-BA"/>
        </w:rPr>
        <w:br/>
        <w:t>Iza stava 1. dodaje se stav 2. koji glasi:</w:t>
      </w:r>
      <w:r w:rsidRPr="00491181">
        <w:rPr>
          <w:rFonts w:ascii="Segoe UI" w:eastAsia="Times New Roman" w:hAnsi="Segoe UI" w:cs="Segoe UI"/>
          <w:color w:val="000000"/>
          <w:sz w:val="20"/>
          <w:szCs w:val="20"/>
          <w:lang w:eastAsia="bs-Latn-BA"/>
        </w:rPr>
        <w:br/>
        <w:t>"</w:t>
      </w:r>
      <w:proofErr w:type="spellStart"/>
      <w:r w:rsidRPr="00491181">
        <w:rPr>
          <w:rFonts w:ascii="Segoe UI" w:eastAsia="Times New Roman" w:hAnsi="Segoe UI" w:cs="Segoe UI"/>
          <w:color w:val="000000"/>
          <w:sz w:val="20"/>
          <w:szCs w:val="20"/>
          <w:lang w:eastAsia="bs-Latn-BA"/>
        </w:rPr>
        <w:t>Revizorski</w:t>
      </w:r>
      <w:proofErr w:type="spellEnd"/>
      <w:r w:rsidRPr="00491181">
        <w:rPr>
          <w:rFonts w:ascii="Segoe UI" w:eastAsia="Times New Roman" w:hAnsi="Segoe UI" w:cs="Segoe UI"/>
          <w:color w:val="000000"/>
          <w:sz w:val="20"/>
          <w:szCs w:val="20"/>
          <w:lang w:eastAsia="bs-Latn-BA"/>
        </w:rPr>
        <w:t xml:space="preserve"> tim za koordinaciju će izvršiti kontrolu svih uvjerenja na osnovu kojih su ostvarena prava za lica ili članove porodica lica iz stava 1. tač. 3. i 4. člana 36.".</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9.</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43. mijenja se i glasi:</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"Član 43.</w:t>
      </w:r>
      <w:r w:rsidRPr="00491181">
        <w:rPr>
          <w:rFonts w:ascii="Segoe UI" w:eastAsia="Times New Roman" w:hAnsi="Segoe UI" w:cs="Segoe UI"/>
          <w:color w:val="000000"/>
          <w:sz w:val="20"/>
          <w:szCs w:val="20"/>
          <w:lang w:eastAsia="bs-Latn-BA"/>
        </w:rPr>
        <w:br/>
        <w:t xml:space="preserve">Utvrđivanje da je rana ili povreda </w:t>
      </w:r>
      <w:proofErr w:type="spellStart"/>
      <w:r w:rsidRPr="00491181">
        <w:rPr>
          <w:rFonts w:ascii="Segoe UI" w:eastAsia="Times New Roman" w:hAnsi="Segoe UI" w:cs="Segoe UI"/>
          <w:color w:val="000000"/>
          <w:sz w:val="20"/>
          <w:szCs w:val="20"/>
          <w:lang w:eastAsia="bs-Latn-BA"/>
        </w:rPr>
        <w:t>zadobijena</w:t>
      </w:r>
      <w:proofErr w:type="spellEnd"/>
      <w:r w:rsidRPr="00491181">
        <w:rPr>
          <w:rFonts w:ascii="Segoe UI" w:eastAsia="Times New Roman" w:hAnsi="Segoe UI" w:cs="Segoe UI"/>
          <w:color w:val="000000"/>
          <w:sz w:val="20"/>
          <w:szCs w:val="20"/>
          <w:lang w:eastAsia="bs-Latn-BA"/>
        </w:rPr>
        <w:t xml:space="preserve"> pod okolnostima iz člana 3. ovog zakona, kao i </w:t>
      </w:r>
      <w:r w:rsidRPr="00491181">
        <w:rPr>
          <w:rFonts w:ascii="Segoe UI" w:eastAsia="Times New Roman" w:hAnsi="Segoe UI" w:cs="Segoe UI"/>
          <w:color w:val="000000"/>
          <w:sz w:val="20"/>
          <w:szCs w:val="20"/>
          <w:lang w:eastAsia="bs-Latn-BA"/>
        </w:rPr>
        <w:lastRenderedPageBreak/>
        <w:t>utvrđivanje da je lice od kojeg članovi porodice izvode prava, prema odredbama ovog zakona, poginulo, umrlo ili nestalo pod okolnostima iz člana 3. ovog zakona, vrši se dokaznim sredstvima iz člana 44. ovog zakona.</w:t>
      </w:r>
      <w:r w:rsidRPr="00491181">
        <w:rPr>
          <w:rFonts w:ascii="Segoe UI" w:eastAsia="Times New Roman" w:hAnsi="Segoe UI" w:cs="Segoe UI"/>
          <w:color w:val="000000"/>
          <w:sz w:val="20"/>
          <w:szCs w:val="20"/>
          <w:lang w:eastAsia="bs-Latn-BA"/>
        </w:rPr>
        <w:br/>
        <w:t xml:space="preserve">Okolnosti stradanja iz čl. 3. i 4. ovog zakona mogu se dokazivati u </w:t>
      </w:r>
      <w:proofErr w:type="spellStart"/>
      <w:r w:rsidRPr="00491181">
        <w:rPr>
          <w:rFonts w:ascii="Segoe UI" w:eastAsia="Times New Roman" w:hAnsi="Segoe UI" w:cs="Segoe UI"/>
          <w:color w:val="000000"/>
          <w:sz w:val="20"/>
          <w:szCs w:val="20"/>
          <w:lang w:eastAsia="bs-Latn-BA"/>
        </w:rPr>
        <w:t>upravnom</w:t>
      </w:r>
      <w:proofErr w:type="spellEnd"/>
      <w:r w:rsidRPr="00491181">
        <w:rPr>
          <w:rFonts w:ascii="Segoe UI" w:eastAsia="Times New Roman" w:hAnsi="Segoe UI" w:cs="Segoe UI"/>
          <w:color w:val="000000"/>
          <w:sz w:val="20"/>
          <w:szCs w:val="20"/>
          <w:lang w:eastAsia="bs-Latn-BA"/>
        </w:rPr>
        <w:t xml:space="preserve"> postupku u skladu sa odredbama Zakona o </w:t>
      </w:r>
      <w:proofErr w:type="spellStart"/>
      <w:r w:rsidRPr="00491181">
        <w:rPr>
          <w:rFonts w:ascii="Segoe UI" w:eastAsia="Times New Roman" w:hAnsi="Segoe UI" w:cs="Segoe UI"/>
          <w:color w:val="000000"/>
          <w:sz w:val="20"/>
          <w:szCs w:val="20"/>
          <w:lang w:eastAsia="bs-Latn-BA"/>
        </w:rPr>
        <w:t>upravnom</w:t>
      </w:r>
      <w:proofErr w:type="spellEnd"/>
      <w:r w:rsidRPr="00491181">
        <w:rPr>
          <w:rFonts w:ascii="Segoe UI" w:eastAsia="Times New Roman" w:hAnsi="Segoe UI" w:cs="Segoe UI"/>
          <w:color w:val="000000"/>
          <w:sz w:val="20"/>
          <w:szCs w:val="20"/>
          <w:lang w:eastAsia="bs-Latn-BA"/>
        </w:rPr>
        <w:t xml:space="preserve"> postupku, ukoliko je vojna dokumentacija uništena zbog ratnih dejstava, odnosno ukoliko Arhivski depo Ministarstva odbrane Bosne i Hercegovine ne raspolaže podacima o </w:t>
      </w:r>
      <w:proofErr w:type="spellStart"/>
      <w:r w:rsidRPr="00491181">
        <w:rPr>
          <w:rFonts w:ascii="Segoe UI" w:eastAsia="Times New Roman" w:hAnsi="Segoe UI" w:cs="Segoe UI"/>
          <w:color w:val="000000"/>
          <w:sz w:val="20"/>
          <w:szCs w:val="20"/>
          <w:lang w:eastAsia="bs-Latn-BA"/>
        </w:rPr>
        <w:t>konkretnoj</w:t>
      </w:r>
      <w:proofErr w:type="spellEnd"/>
      <w:r w:rsidRPr="00491181">
        <w:rPr>
          <w:rFonts w:ascii="Segoe UI" w:eastAsia="Times New Roman" w:hAnsi="Segoe UI" w:cs="Segoe UI"/>
          <w:color w:val="000000"/>
          <w:sz w:val="20"/>
          <w:szCs w:val="20"/>
          <w:lang w:eastAsia="bs-Latn-BA"/>
        </w:rPr>
        <w:t xml:space="preserve"> vojnoj jedinici.</w:t>
      </w:r>
      <w:r w:rsidRPr="00491181">
        <w:rPr>
          <w:rFonts w:ascii="Segoe UI" w:eastAsia="Times New Roman" w:hAnsi="Segoe UI" w:cs="Segoe UI"/>
          <w:color w:val="000000"/>
          <w:sz w:val="20"/>
          <w:szCs w:val="20"/>
          <w:lang w:eastAsia="bs-Latn-BA"/>
        </w:rPr>
        <w:br/>
        <w:t>Upravni postupak iz stava 2. ovog člana po zahtjevu stranke vodi nadležni prvostepeni organ za pitanja evidencija iz oblasti vojne obaveze.</w:t>
      </w:r>
      <w:r w:rsidRPr="00491181">
        <w:rPr>
          <w:rFonts w:ascii="Segoe UI" w:eastAsia="Times New Roman" w:hAnsi="Segoe UI" w:cs="Segoe UI"/>
          <w:color w:val="000000"/>
          <w:sz w:val="20"/>
          <w:szCs w:val="20"/>
          <w:lang w:eastAsia="bs-Latn-BA"/>
        </w:rPr>
        <w:br/>
        <w:t>Protiv rješenja odnosno zaključka nadležnog organa iz stava 3. ovog člana može se izjaviti žalba u roku od 15 dana od dana prijema rješenja odnosno zaključka.</w:t>
      </w:r>
      <w:r w:rsidRPr="00491181">
        <w:rPr>
          <w:rFonts w:ascii="Segoe UI" w:eastAsia="Times New Roman" w:hAnsi="Segoe UI" w:cs="Segoe UI"/>
          <w:color w:val="000000"/>
          <w:sz w:val="20"/>
          <w:szCs w:val="20"/>
          <w:lang w:eastAsia="bs-Latn-BA"/>
        </w:rPr>
        <w:br/>
        <w:t xml:space="preserve">Žalba se podnosi Federalnom ministarstvu putem </w:t>
      </w:r>
      <w:proofErr w:type="spellStart"/>
      <w:r w:rsidRPr="00491181">
        <w:rPr>
          <w:rFonts w:ascii="Segoe UI" w:eastAsia="Times New Roman" w:hAnsi="Segoe UI" w:cs="Segoe UI"/>
          <w:color w:val="000000"/>
          <w:sz w:val="20"/>
          <w:szCs w:val="20"/>
          <w:lang w:eastAsia="bs-Latn-BA"/>
        </w:rPr>
        <w:t>prvostepenog</w:t>
      </w:r>
      <w:proofErr w:type="spellEnd"/>
      <w:r w:rsidRPr="00491181">
        <w:rPr>
          <w:rFonts w:ascii="Segoe UI" w:eastAsia="Times New Roman" w:hAnsi="Segoe UI" w:cs="Segoe UI"/>
          <w:color w:val="000000"/>
          <w:sz w:val="20"/>
          <w:szCs w:val="20"/>
          <w:lang w:eastAsia="bs-Latn-BA"/>
        </w:rPr>
        <w:t xml:space="preserve"> organa.</w:t>
      </w:r>
      <w:r w:rsidRPr="00491181">
        <w:rPr>
          <w:rFonts w:ascii="Segoe UI" w:eastAsia="Times New Roman" w:hAnsi="Segoe UI" w:cs="Segoe UI"/>
          <w:color w:val="000000"/>
          <w:sz w:val="20"/>
          <w:szCs w:val="20"/>
          <w:lang w:eastAsia="bs-Latn-BA"/>
        </w:rPr>
        <w:br/>
        <w:t xml:space="preserve">Rješenje iz stava 4. ovog člana podliježe reviziji. </w:t>
      </w:r>
      <w:proofErr w:type="spellStart"/>
      <w:r w:rsidRPr="00491181">
        <w:rPr>
          <w:rFonts w:ascii="Segoe UI" w:eastAsia="Times New Roman" w:hAnsi="Segoe UI" w:cs="Segoe UI"/>
          <w:color w:val="000000"/>
          <w:sz w:val="20"/>
          <w:szCs w:val="20"/>
          <w:lang w:eastAsia="bs-Latn-BA"/>
        </w:rPr>
        <w:t>Prvostepena</w:t>
      </w:r>
      <w:proofErr w:type="spellEnd"/>
      <w:r w:rsidRPr="00491181">
        <w:rPr>
          <w:rFonts w:ascii="Segoe UI" w:eastAsia="Times New Roman" w:hAnsi="Segoe UI" w:cs="Segoe UI"/>
          <w:color w:val="000000"/>
          <w:sz w:val="20"/>
          <w:szCs w:val="20"/>
          <w:lang w:eastAsia="bs-Latn-BA"/>
        </w:rPr>
        <w:t xml:space="preserve"> rješenja kojima je zahtjev odbijen ne podliježu reviziji.</w:t>
      </w:r>
      <w:r w:rsidRPr="00491181">
        <w:rPr>
          <w:rFonts w:ascii="Segoe UI" w:eastAsia="Times New Roman" w:hAnsi="Segoe UI" w:cs="Segoe UI"/>
          <w:color w:val="000000"/>
          <w:sz w:val="20"/>
          <w:szCs w:val="20"/>
          <w:lang w:eastAsia="bs-Latn-BA"/>
        </w:rPr>
        <w:br/>
        <w:t>Reviziju vrši Federalno ministarstvo u roku od tri mjeseca od dana prijema predmeta.</w:t>
      </w:r>
      <w:r w:rsidRPr="00491181">
        <w:rPr>
          <w:rFonts w:ascii="Segoe UI" w:eastAsia="Times New Roman" w:hAnsi="Segoe UI" w:cs="Segoe UI"/>
          <w:color w:val="000000"/>
          <w:sz w:val="20"/>
          <w:szCs w:val="20"/>
          <w:lang w:eastAsia="bs-Latn-BA"/>
        </w:rPr>
        <w:br/>
        <w:t xml:space="preserve">U vršenju revizije na </w:t>
      </w:r>
      <w:proofErr w:type="spellStart"/>
      <w:r w:rsidRPr="00491181">
        <w:rPr>
          <w:rFonts w:ascii="Segoe UI" w:eastAsia="Times New Roman" w:hAnsi="Segoe UI" w:cs="Segoe UI"/>
          <w:color w:val="000000"/>
          <w:sz w:val="20"/>
          <w:szCs w:val="20"/>
          <w:lang w:eastAsia="bs-Latn-BA"/>
        </w:rPr>
        <w:t>prvostepeno</w:t>
      </w:r>
      <w:proofErr w:type="spellEnd"/>
      <w:r w:rsidRPr="00491181">
        <w:rPr>
          <w:rFonts w:ascii="Segoe UI" w:eastAsia="Times New Roman" w:hAnsi="Segoe UI" w:cs="Segoe UI"/>
          <w:color w:val="000000"/>
          <w:sz w:val="20"/>
          <w:szCs w:val="20"/>
          <w:lang w:eastAsia="bs-Latn-BA"/>
        </w:rPr>
        <w:t xml:space="preserve"> rješenje može se dati saglasnost, </w:t>
      </w:r>
      <w:proofErr w:type="spellStart"/>
      <w:r w:rsidRPr="00491181">
        <w:rPr>
          <w:rFonts w:ascii="Segoe UI" w:eastAsia="Times New Roman" w:hAnsi="Segoe UI" w:cs="Segoe UI"/>
          <w:color w:val="000000"/>
          <w:sz w:val="20"/>
          <w:szCs w:val="20"/>
          <w:lang w:eastAsia="bs-Latn-BA"/>
        </w:rPr>
        <w:t>prvostepeno</w:t>
      </w:r>
      <w:proofErr w:type="spellEnd"/>
      <w:r w:rsidRPr="00491181">
        <w:rPr>
          <w:rFonts w:ascii="Segoe UI" w:eastAsia="Times New Roman" w:hAnsi="Segoe UI" w:cs="Segoe UI"/>
          <w:color w:val="000000"/>
          <w:sz w:val="20"/>
          <w:szCs w:val="20"/>
          <w:lang w:eastAsia="bs-Latn-BA"/>
        </w:rPr>
        <w:t xml:space="preserve"> rješenje može se izmijeniti, poništiti ili ukinuti i drugačije riješiti upravnu stvar ili predmet vratiti </w:t>
      </w:r>
      <w:proofErr w:type="spellStart"/>
      <w:r w:rsidRPr="00491181">
        <w:rPr>
          <w:rFonts w:ascii="Segoe UI" w:eastAsia="Times New Roman" w:hAnsi="Segoe UI" w:cs="Segoe UI"/>
          <w:color w:val="000000"/>
          <w:sz w:val="20"/>
          <w:szCs w:val="20"/>
          <w:lang w:eastAsia="bs-Latn-BA"/>
        </w:rPr>
        <w:t>prvostepenom</w:t>
      </w:r>
      <w:proofErr w:type="spellEnd"/>
      <w:r w:rsidRPr="00491181">
        <w:rPr>
          <w:rFonts w:ascii="Segoe UI" w:eastAsia="Times New Roman" w:hAnsi="Segoe UI" w:cs="Segoe UI"/>
          <w:color w:val="000000"/>
          <w:sz w:val="20"/>
          <w:szCs w:val="20"/>
          <w:lang w:eastAsia="bs-Latn-BA"/>
        </w:rPr>
        <w:t xml:space="preserve"> organu na ponovni postupak.</w:t>
      </w:r>
      <w:r w:rsidRPr="00491181">
        <w:rPr>
          <w:rFonts w:ascii="Segoe UI" w:eastAsia="Times New Roman" w:hAnsi="Segoe UI" w:cs="Segoe UI"/>
          <w:color w:val="000000"/>
          <w:sz w:val="20"/>
          <w:szCs w:val="20"/>
          <w:lang w:eastAsia="bs-Latn-BA"/>
        </w:rPr>
        <w:br/>
        <w:t>Žalba i revizija odlažu izvršenje rješenja, odnosno upis utvrđenih činjenica u vojne evidencije.</w:t>
      </w:r>
      <w:r w:rsidRPr="00491181">
        <w:rPr>
          <w:rFonts w:ascii="Segoe UI" w:eastAsia="Times New Roman" w:hAnsi="Segoe UI" w:cs="Segoe UI"/>
          <w:color w:val="000000"/>
          <w:sz w:val="20"/>
          <w:szCs w:val="20"/>
          <w:lang w:eastAsia="bs-Latn-BA"/>
        </w:rPr>
        <w:br/>
        <w:t xml:space="preserve">Ako je protiv </w:t>
      </w:r>
      <w:proofErr w:type="spellStart"/>
      <w:r w:rsidRPr="00491181">
        <w:rPr>
          <w:rFonts w:ascii="Segoe UI" w:eastAsia="Times New Roman" w:hAnsi="Segoe UI" w:cs="Segoe UI"/>
          <w:color w:val="000000"/>
          <w:sz w:val="20"/>
          <w:szCs w:val="20"/>
          <w:lang w:eastAsia="bs-Latn-BA"/>
        </w:rPr>
        <w:t>prvostepenog</w:t>
      </w:r>
      <w:proofErr w:type="spellEnd"/>
      <w:r w:rsidRPr="00491181">
        <w:rPr>
          <w:rFonts w:ascii="Segoe UI" w:eastAsia="Times New Roman" w:hAnsi="Segoe UI" w:cs="Segoe UI"/>
          <w:color w:val="000000"/>
          <w:sz w:val="20"/>
          <w:szCs w:val="20"/>
          <w:lang w:eastAsia="bs-Latn-BA"/>
        </w:rPr>
        <w:t xml:space="preserve"> rješenja izjavljena žalba, o žalbi i reviziji rješava se istim rješenjem.".</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10.</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 xml:space="preserve">U članu 44. iza riječi: "vojne dokumentacije" dodaju se riječi: "ili </w:t>
      </w:r>
      <w:proofErr w:type="spellStart"/>
      <w:r w:rsidRPr="00491181">
        <w:rPr>
          <w:rFonts w:ascii="Segoe UI" w:eastAsia="Times New Roman" w:hAnsi="Segoe UI" w:cs="Segoe UI"/>
          <w:color w:val="000000"/>
          <w:sz w:val="20"/>
          <w:szCs w:val="20"/>
          <w:lang w:eastAsia="bs-Latn-BA"/>
        </w:rPr>
        <w:t>pravosnažnog</w:t>
      </w:r>
      <w:proofErr w:type="spellEnd"/>
      <w:r w:rsidRPr="00491181">
        <w:rPr>
          <w:rFonts w:ascii="Segoe UI" w:eastAsia="Times New Roman" w:hAnsi="Segoe UI" w:cs="Segoe UI"/>
          <w:color w:val="000000"/>
          <w:sz w:val="20"/>
          <w:szCs w:val="20"/>
          <w:lang w:eastAsia="bs-Latn-BA"/>
        </w:rPr>
        <w:t xml:space="preserve"> rješenja </w:t>
      </w:r>
      <w:proofErr w:type="spellStart"/>
      <w:r w:rsidRPr="00491181">
        <w:rPr>
          <w:rFonts w:ascii="Segoe UI" w:eastAsia="Times New Roman" w:hAnsi="Segoe UI" w:cs="Segoe UI"/>
          <w:color w:val="000000"/>
          <w:sz w:val="20"/>
          <w:szCs w:val="20"/>
          <w:lang w:eastAsia="bs-Latn-BA"/>
        </w:rPr>
        <w:t>donesenog</w:t>
      </w:r>
      <w:proofErr w:type="spellEnd"/>
      <w:r w:rsidRPr="00491181">
        <w:rPr>
          <w:rFonts w:ascii="Segoe UI" w:eastAsia="Times New Roman" w:hAnsi="Segoe UI" w:cs="Segoe UI"/>
          <w:color w:val="000000"/>
          <w:sz w:val="20"/>
          <w:szCs w:val="20"/>
          <w:lang w:eastAsia="bs-Latn-BA"/>
        </w:rPr>
        <w:t xml:space="preserve"> u skladu sa odredbama člana 43. ovog zakona."</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11.</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45. mijenja se i glasi:</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"Član 45.</w:t>
      </w:r>
      <w:r w:rsidRPr="00491181">
        <w:rPr>
          <w:rFonts w:ascii="Segoe UI" w:eastAsia="Times New Roman" w:hAnsi="Segoe UI" w:cs="Segoe UI"/>
          <w:color w:val="000000"/>
          <w:sz w:val="20"/>
          <w:szCs w:val="20"/>
          <w:lang w:eastAsia="bs-Latn-BA"/>
        </w:rPr>
        <w:br/>
        <w:t xml:space="preserve">Utvrđivanje da je bolest nastupila ili se pogoršala pod okolnostima iz člana 3. ovog zakona, vrši Institut za medicinsko </w:t>
      </w:r>
      <w:proofErr w:type="spellStart"/>
      <w:r w:rsidRPr="00491181">
        <w:rPr>
          <w:rFonts w:ascii="Segoe UI" w:eastAsia="Times New Roman" w:hAnsi="Segoe UI" w:cs="Segoe UI"/>
          <w:color w:val="000000"/>
          <w:sz w:val="20"/>
          <w:szCs w:val="20"/>
          <w:lang w:eastAsia="bs-Latn-BA"/>
        </w:rPr>
        <w:t>vještačenje</w:t>
      </w:r>
      <w:proofErr w:type="spellEnd"/>
      <w:r w:rsidRPr="00491181">
        <w:rPr>
          <w:rFonts w:ascii="Segoe UI" w:eastAsia="Times New Roman" w:hAnsi="Segoe UI" w:cs="Segoe UI"/>
          <w:color w:val="000000"/>
          <w:sz w:val="20"/>
          <w:szCs w:val="20"/>
          <w:lang w:eastAsia="bs-Latn-BA"/>
        </w:rPr>
        <w:t xml:space="preserve"> zdravstvenog stanja na osnovu pregleda i na osnovu medicinske dokumentacije o liječenju iz ratnog perioda ili iz perioda od 90 dana od dana otpuštanja iz Oružanih snaga.".</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12.</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Iza člana 55. dodaju se novi čl. 55a. i 55b. koji glase:</w:t>
      </w:r>
      <w:r w:rsidRPr="00491181">
        <w:rPr>
          <w:rFonts w:ascii="Segoe UI" w:eastAsia="Times New Roman" w:hAnsi="Segoe UI" w:cs="Segoe UI"/>
          <w:color w:val="000000"/>
          <w:sz w:val="20"/>
          <w:szCs w:val="20"/>
          <w:lang w:eastAsia="bs-Latn-BA"/>
        </w:rPr>
        <w:br/>
        <w:t>"Član 55a.</w:t>
      </w:r>
      <w:r w:rsidRPr="00491181">
        <w:rPr>
          <w:rFonts w:ascii="Segoe UI" w:eastAsia="Times New Roman" w:hAnsi="Segoe UI" w:cs="Segoe UI"/>
          <w:color w:val="000000"/>
          <w:sz w:val="20"/>
          <w:szCs w:val="20"/>
          <w:lang w:eastAsia="bs-Latn-BA"/>
        </w:rPr>
        <w:br/>
        <w:t xml:space="preserve">U svrhu jačanja časti, ugleda i dostojanstva branilaca </w:t>
      </w:r>
      <w:proofErr w:type="spellStart"/>
      <w:r w:rsidRPr="00491181">
        <w:rPr>
          <w:rFonts w:ascii="Segoe UI" w:eastAsia="Times New Roman" w:hAnsi="Segoe UI" w:cs="Segoe UI"/>
          <w:color w:val="000000"/>
          <w:sz w:val="20"/>
          <w:szCs w:val="20"/>
          <w:lang w:eastAsia="bs-Latn-BA"/>
        </w:rPr>
        <w:t>odbrambeno-oslobodilačkog</w:t>
      </w:r>
      <w:proofErr w:type="spellEnd"/>
      <w:r w:rsidRPr="00491181">
        <w:rPr>
          <w:rFonts w:ascii="Segoe UI" w:eastAsia="Times New Roman" w:hAnsi="Segoe UI" w:cs="Segoe UI"/>
          <w:color w:val="000000"/>
          <w:sz w:val="20"/>
          <w:szCs w:val="20"/>
          <w:lang w:eastAsia="bs-Latn-BA"/>
        </w:rPr>
        <w:t xml:space="preserve"> rata, radi poštivanja principa transparentnosti isplata naknada iz budžeta korisnicima prava iz oblasti </w:t>
      </w:r>
      <w:proofErr w:type="spellStart"/>
      <w:r w:rsidRPr="00491181">
        <w:rPr>
          <w:rFonts w:ascii="Segoe UI" w:eastAsia="Times New Roman" w:hAnsi="Segoe UI" w:cs="Segoe UI"/>
          <w:color w:val="000000"/>
          <w:sz w:val="20"/>
          <w:szCs w:val="20"/>
          <w:lang w:eastAsia="bs-Latn-BA"/>
        </w:rPr>
        <w:t>branilačko-invalidske</w:t>
      </w:r>
      <w:proofErr w:type="spellEnd"/>
      <w:r w:rsidRPr="00491181">
        <w:rPr>
          <w:rFonts w:ascii="Segoe UI" w:eastAsia="Times New Roman" w:hAnsi="Segoe UI" w:cs="Segoe UI"/>
          <w:color w:val="000000"/>
          <w:sz w:val="20"/>
          <w:szCs w:val="20"/>
          <w:lang w:eastAsia="bs-Latn-BA"/>
        </w:rPr>
        <w:t xml:space="preserve"> zaštite, kao i radi bržeg i efikasnijeg ostvarivanja prava branilaca i članova njihovih porodica, Federalno ministarstvo će uspostaviti jedinstveni registar koji se sastoji od popisa branilaca i popisa korisnika prava iz oblasti </w:t>
      </w:r>
      <w:proofErr w:type="spellStart"/>
      <w:r w:rsidRPr="00491181">
        <w:rPr>
          <w:rFonts w:ascii="Segoe UI" w:eastAsia="Times New Roman" w:hAnsi="Segoe UI" w:cs="Segoe UI"/>
          <w:color w:val="000000"/>
          <w:sz w:val="20"/>
          <w:szCs w:val="20"/>
          <w:lang w:eastAsia="bs-Latn-BA"/>
        </w:rPr>
        <w:t>branilačko-invalidske</w:t>
      </w:r>
      <w:proofErr w:type="spellEnd"/>
      <w:r w:rsidRPr="00491181">
        <w:rPr>
          <w:rFonts w:ascii="Segoe UI" w:eastAsia="Times New Roman" w:hAnsi="Segoe UI" w:cs="Segoe UI"/>
          <w:color w:val="000000"/>
          <w:sz w:val="20"/>
          <w:szCs w:val="20"/>
          <w:lang w:eastAsia="bs-Latn-BA"/>
        </w:rPr>
        <w:t xml:space="preserve"> zaštite koja se finansiraju iz federalnog budžeta.</w:t>
      </w:r>
      <w:r w:rsidRPr="00491181">
        <w:rPr>
          <w:rFonts w:ascii="Segoe UI" w:eastAsia="Times New Roman" w:hAnsi="Segoe UI" w:cs="Segoe UI"/>
          <w:color w:val="000000"/>
          <w:sz w:val="20"/>
          <w:szCs w:val="20"/>
          <w:lang w:eastAsia="bs-Latn-BA"/>
        </w:rPr>
        <w:br/>
        <w:t xml:space="preserve">Jedinstveni registar predstavlja skup podataka iz člana 2. ovog zakona, skup podataka o korisnicima prava, kao i obradu podataka o svim </w:t>
      </w:r>
      <w:proofErr w:type="spellStart"/>
      <w:r w:rsidRPr="00491181">
        <w:rPr>
          <w:rFonts w:ascii="Segoe UI" w:eastAsia="Times New Roman" w:hAnsi="Segoe UI" w:cs="Segoe UI"/>
          <w:color w:val="000000"/>
          <w:sz w:val="20"/>
          <w:szCs w:val="20"/>
          <w:lang w:eastAsia="bs-Latn-BA"/>
        </w:rPr>
        <w:t>braniocima</w:t>
      </w:r>
      <w:proofErr w:type="spellEnd"/>
      <w:r w:rsidRPr="00491181">
        <w:rPr>
          <w:rFonts w:ascii="Segoe UI" w:eastAsia="Times New Roman" w:hAnsi="Segoe UI" w:cs="Segoe UI"/>
          <w:color w:val="000000"/>
          <w:sz w:val="20"/>
          <w:szCs w:val="20"/>
          <w:lang w:eastAsia="bs-Latn-BA"/>
        </w:rPr>
        <w:t xml:space="preserve"> i novčanim i drugim primanjima po osnovu pripadnosti </w:t>
      </w:r>
      <w:proofErr w:type="spellStart"/>
      <w:r w:rsidRPr="00491181">
        <w:rPr>
          <w:rFonts w:ascii="Segoe UI" w:eastAsia="Times New Roman" w:hAnsi="Segoe UI" w:cs="Segoe UI"/>
          <w:color w:val="000000"/>
          <w:sz w:val="20"/>
          <w:szCs w:val="20"/>
          <w:lang w:eastAsia="bs-Latn-BA"/>
        </w:rPr>
        <w:t>branilačkoj</w:t>
      </w:r>
      <w:proofErr w:type="spellEnd"/>
      <w:r w:rsidRPr="00491181">
        <w:rPr>
          <w:rFonts w:ascii="Segoe UI" w:eastAsia="Times New Roman" w:hAnsi="Segoe UI" w:cs="Segoe UI"/>
          <w:color w:val="000000"/>
          <w:sz w:val="20"/>
          <w:szCs w:val="20"/>
          <w:lang w:eastAsia="bs-Latn-BA"/>
        </w:rPr>
        <w:t xml:space="preserve"> populaciji.</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55b.</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lastRenderedPageBreak/>
        <w:br/>
        <w:t>Kantoni će svojim propisima urediti pitanje uspostave registra korisnika prava iz člana 7. i čl. 26. do 31. ovog zakona i drugih prava koja branioci i članovi njihovih porodica ostvaruju ili su ostvarili po propisima kantona i općina, kao i pitanje objave podataka korisnika dopunskih prava branilaca i članova njihovih porodica koja se isplaćuju ili su isplaćena iz budžeta kantona i općina.</w:t>
      </w:r>
      <w:r w:rsidRPr="00491181">
        <w:rPr>
          <w:rFonts w:ascii="Segoe UI" w:eastAsia="Times New Roman" w:hAnsi="Segoe UI" w:cs="Segoe UI"/>
          <w:color w:val="000000"/>
          <w:sz w:val="20"/>
          <w:szCs w:val="20"/>
          <w:lang w:eastAsia="bs-Latn-BA"/>
        </w:rPr>
        <w:br/>
        <w:t xml:space="preserve">Federalno ministarstvo, </w:t>
      </w:r>
      <w:proofErr w:type="spellStart"/>
      <w:r w:rsidRPr="00491181">
        <w:rPr>
          <w:rFonts w:ascii="Segoe UI" w:eastAsia="Times New Roman" w:hAnsi="Segoe UI" w:cs="Segoe UI"/>
          <w:color w:val="000000"/>
          <w:sz w:val="20"/>
          <w:szCs w:val="20"/>
          <w:lang w:eastAsia="bs-Latn-BA"/>
        </w:rPr>
        <w:t>elektronskom</w:t>
      </w:r>
      <w:proofErr w:type="spellEnd"/>
      <w:r w:rsidRPr="00491181">
        <w:rPr>
          <w:rFonts w:ascii="Segoe UI" w:eastAsia="Times New Roman" w:hAnsi="Segoe UI" w:cs="Segoe UI"/>
          <w:color w:val="000000"/>
          <w:sz w:val="20"/>
          <w:szCs w:val="20"/>
          <w:lang w:eastAsia="bs-Latn-BA"/>
        </w:rPr>
        <w:t xml:space="preserve"> razmjenom podataka sa drugim federalnim organima, ustanovama i institucijama, kantonalnim organima, općinskim organima i nadležnim organom Brčko </w:t>
      </w:r>
      <w:proofErr w:type="spellStart"/>
      <w:r w:rsidRPr="00491181">
        <w:rPr>
          <w:rFonts w:ascii="Segoe UI" w:eastAsia="Times New Roman" w:hAnsi="Segoe UI" w:cs="Segoe UI"/>
          <w:color w:val="000000"/>
          <w:sz w:val="20"/>
          <w:szCs w:val="20"/>
          <w:lang w:eastAsia="bs-Latn-BA"/>
        </w:rPr>
        <w:t>distrikta</w:t>
      </w:r>
      <w:proofErr w:type="spellEnd"/>
      <w:r w:rsidRPr="00491181">
        <w:rPr>
          <w:rFonts w:ascii="Segoe UI" w:eastAsia="Times New Roman" w:hAnsi="Segoe UI" w:cs="Segoe UI"/>
          <w:color w:val="000000"/>
          <w:sz w:val="20"/>
          <w:szCs w:val="20"/>
          <w:lang w:eastAsia="bs-Latn-BA"/>
        </w:rPr>
        <w:t xml:space="preserve"> Bosne i Hercegovine će uspostaviti jedinstveni registar korisnika prava iz oblasti </w:t>
      </w:r>
      <w:proofErr w:type="spellStart"/>
      <w:r w:rsidRPr="00491181">
        <w:rPr>
          <w:rFonts w:ascii="Segoe UI" w:eastAsia="Times New Roman" w:hAnsi="Segoe UI" w:cs="Segoe UI"/>
          <w:color w:val="000000"/>
          <w:sz w:val="20"/>
          <w:szCs w:val="20"/>
          <w:lang w:eastAsia="bs-Latn-BA"/>
        </w:rPr>
        <w:t>branilačko-invalidske</w:t>
      </w:r>
      <w:proofErr w:type="spellEnd"/>
      <w:r w:rsidRPr="00491181">
        <w:rPr>
          <w:rFonts w:ascii="Segoe UI" w:eastAsia="Times New Roman" w:hAnsi="Segoe UI" w:cs="Segoe UI"/>
          <w:color w:val="000000"/>
          <w:sz w:val="20"/>
          <w:szCs w:val="20"/>
          <w:lang w:eastAsia="bs-Latn-BA"/>
        </w:rPr>
        <w:t xml:space="preserve"> zaštite na svim nivoima vlasti u Federaciji i u Brčko distriktu Bosne i Hercegovine.</w:t>
      </w:r>
      <w:r w:rsidRPr="00491181">
        <w:rPr>
          <w:rFonts w:ascii="Segoe UI" w:eastAsia="Times New Roman" w:hAnsi="Segoe UI" w:cs="Segoe UI"/>
          <w:color w:val="000000"/>
          <w:sz w:val="20"/>
          <w:szCs w:val="20"/>
          <w:lang w:eastAsia="bs-Latn-BA"/>
        </w:rPr>
        <w:br/>
        <w:t>Federalni ministar će u roku od 30 dana od dana stupanja na snagu ovog zakona, donijeti pravilnik kojim će se pobliže urediti uslovi, način i postupak, razmjena podataka, kao i druga pitanja koja se odnose na uspostavu jedinstvenog registra i koji će biti dostupan svim nivoima vlasti u Federaciji Bosne i Hercegovine.".</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Član 13.</w:t>
      </w:r>
    </w:p>
    <w:p w:rsidR="00491181" w:rsidRPr="00491181" w:rsidRDefault="00491181" w:rsidP="00491181">
      <w:pPr>
        <w:shd w:val="clear" w:color="auto" w:fill="FFFFFF"/>
        <w:spacing w:after="0" w:line="240" w:lineRule="auto"/>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Ovaj zakon stupa na snagu narednog dana od dana objavljivanja u "Službenim novinama Federacije BiH". </w:t>
      </w:r>
      <w:r w:rsidRPr="00491181">
        <w:rPr>
          <w:rFonts w:ascii="Segoe UI" w:eastAsia="Times New Roman" w:hAnsi="Segoe UI" w:cs="Segoe UI"/>
          <w:color w:val="000000"/>
          <w:sz w:val="20"/>
          <w:szCs w:val="20"/>
          <w:lang w:eastAsia="bs-Latn-BA"/>
        </w:rPr>
        <w:br/>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t>Predsjedavajući</w:t>
      </w:r>
      <w:r w:rsidRPr="00491181">
        <w:rPr>
          <w:rFonts w:ascii="Segoe UI" w:eastAsia="Times New Roman" w:hAnsi="Segoe UI" w:cs="Segoe UI"/>
          <w:color w:val="000000"/>
          <w:sz w:val="20"/>
          <w:szCs w:val="20"/>
          <w:lang w:eastAsia="bs-Latn-BA"/>
        </w:rPr>
        <w:br/>
        <w:t>Predstavničkog doma</w:t>
      </w:r>
      <w:r w:rsidRPr="00491181">
        <w:rPr>
          <w:rFonts w:ascii="Segoe UI" w:eastAsia="Times New Roman" w:hAnsi="Segoe UI" w:cs="Segoe UI"/>
          <w:color w:val="000000"/>
          <w:sz w:val="20"/>
          <w:szCs w:val="20"/>
          <w:lang w:eastAsia="bs-Latn-BA"/>
        </w:rPr>
        <w:br/>
        <w:t>Parlamenta Federacije BiH</w:t>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 xml:space="preserve">Edin </w:t>
      </w:r>
      <w:proofErr w:type="spellStart"/>
      <w:r w:rsidRPr="00491181">
        <w:rPr>
          <w:rFonts w:ascii="Segoe UI" w:eastAsia="Times New Roman" w:hAnsi="Segoe UI" w:cs="Segoe UI"/>
          <w:b/>
          <w:bCs/>
          <w:color w:val="000000"/>
          <w:sz w:val="20"/>
          <w:szCs w:val="20"/>
          <w:lang w:eastAsia="bs-Latn-BA"/>
        </w:rPr>
        <w:t>Mušić</w:t>
      </w:r>
      <w:proofErr w:type="spellEnd"/>
      <w:r w:rsidRPr="00491181">
        <w:rPr>
          <w:rFonts w:ascii="Segoe UI" w:eastAsia="Times New Roman" w:hAnsi="Segoe UI" w:cs="Segoe UI"/>
          <w:color w:val="000000"/>
          <w:sz w:val="20"/>
          <w:szCs w:val="20"/>
          <w:lang w:eastAsia="bs-Latn-BA"/>
        </w:rPr>
        <w:t>, s. r.</w:t>
      </w:r>
    </w:p>
    <w:p w:rsidR="00491181" w:rsidRPr="00491181" w:rsidRDefault="00491181" w:rsidP="00491181">
      <w:pPr>
        <w:shd w:val="clear" w:color="auto" w:fill="FFFFFF"/>
        <w:spacing w:after="150" w:line="240" w:lineRule="auto"/>
        <w:jc w:val="center"/>
        <w:rPr>
          <w:rFonts w:ascii="Segoe UI" w:eastAsia="Times New Roman" w:hAnsi="Segoe UI" w:cs="Segoe UI"/>
          <w:color w:val="000000"/>
          <w:sz w:val="20"/>
          <w:szCs w:val="20"/>
          <w:lang w:eastAsia="bs-Latn-BA"/>
        </w:rPr>
      </w:pPr>
      <w:r w:rsidRPr="00491181">
        <w:rPr>
          <w:rFonts w:ascii="Segoe UI" w:eastAsia="Times New Roman" w:hAnsi="Segoe UI" w:cs="Segoe UI"/>
          <w:color w:val="000000"/>
          <w:sz w:val="20"/>
          <w:szCs w:val="20"/>
          <w:lang w:eastAsia="bs-Latn-BA"/>
        </w:rPr>
        <w:br/>
        <w:t>Predsjedavajuća</w:t>
      </w:r>
      <w:r w:rsidRPr="00491181">
        <w:rPr>
          <w:rFonts w:ascii="Segoe UI" w:eastAsia="Times New Roman" w:hAnsi="Segoe UI" w:cs="Segoe UI"/>
          <w:color w:val="000000"/>
          <w:sz w:val="20"/>
          <w:szCs w:val="20"/>
          <w:lang w:eastAsia="bs-Latn-BA"/>
        </w:rPr>
        <w:br/>
        <w:t>Doma naroda</w:t>
      </w:r>
      <w:r w:rsidRPr="00491181">
        <w:rPr>
          <w:rFonts w:ascii="Segoe UI" w:eastAsia="Times New Roman" w:hAnsi="Segoe UI" w:cs="Segoe UI"/>
          <w:color w:val="000000"/>
          <w:sz w:val="20"/>
          <w:szCs w:val="20"/>
          <w:lang w:eastAsia="bs-Latn-BA"/>
        </w:rPr>
        <w:br/>
        <w:t>Parlamenta Federacije BiH</w:t>
      </w:r>
      <w:r w:rsidRPr="00491181">
        <w:rPr>
          <w:rFonts w:ascii="Segoe UI" w:eastAsia="Times New Roman" w:hAnsi="Segoe UI" w:cs="Segoe UI"/>
          <w:color w:val="000000"/>
          <w:sz w:val="20"/>
          <w:szCs w:val="20"/>
          <w:lang w:eastAsia="bs-Latn-BA"/>
        </w:rPr>
        <w:br/>
      </w:r>
      <w:r w:rsidRPr="00491181">
        <w:rPr>
          <w:rFonts w:ascii="Segoe UI" w:eastAsia="Times New Roman" w:hAnsi="Segoe UI" w:cs="Segoe UI"/>
          <w:b/>
          <w:bCs/>
          <w:color w:val="000000"/>
          <w:sz w:val="20"/>
          <w:szCs w:val="20"/>
          <w:lang w:eastAsia="bs-Latn-BA"/>
        </w:rPr>
        <w:t xml:space="preserve">Lidija </w:t>
      </w:r>
      <w:proofErr w:type="spellStart"/>
      <w:r w:rsidRPr="00491181">
        <w:rPr>
          <w:rFonts w:ascii="Segoe UI" w:eastAsia="Times New Roman" w:hAnsi="Segoe UI" w:cs="Segoe UI"/>
          <w:b/>
          <w:bCs/>
          <w:color w:val="000000"/>
          <w:sz w:val="20"/>
          <w:szCs w:val="20"/>
          <w:lang w:eastAsia="bs-Latn-BA"/>
        </w:rPr>
        <w:t>Bradara</w:t>
      </w:r>
      <w:proofErr w:type="spellEnd"/>
      <w:r w:rsidRPr="00491181">
        <w:rPr>
          <w:rFonts w:ascii="Segoe UI" w:eastAsia="Times New Roman" w:hAnsi="Segoe UI" w:cs="Segoe UI"/>
          <w:color w:val="000000"/>
          <w:sz w:val="20"/>
          <w:szCs w:val="20"/>
          <w:lang w:eastAsia="bs-Latn-BA"/>
        </w:rPr>
        <w:t>, s. r.</w:t>
      </w:r>
    </w:p>
    <w:p w:rsidR="00044AB7" w:rsidRDefault="00491181"/>
    <w:sectPr w:rsidR="00044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81"/>
    <w:rsid w:val="000B1ADA"/>
    <w:rsid w:val="001214B3"/>
    <w:rsid w:val="001F5856"/>
    <w:rsid w:val="003F6A4E"/>
    <w:rsid w:val="00460600"/>
    <w:rsid w:val="00491181"/>
    <w:rsid w:val="004B5B29"/>
    <w:rsid w:val="00693CE8"/>
    <w:rsid w:val="006C4C59"/>
    <w:rsid w:val="00700980"/>
    <w:rsid w:val="007D3484"/>
    <w:rsid w:val="00904A66"/>
    <w:rsid w:val="00A03CD0"/>
    <w:rsid w:val="00A051E8"/>
    <w:rsid w:val="00B62D7D"/>
    <w:rsid w:val="00C772BF"/>
    <w:rsid w:val="00CD5F67"/>
    <w:rsid w:val="00D41AEF"/>
    <w:rsid w:val="00D522CA"/>
    <w:rsid w:val="00DF4E2D"/>
    <w:rsid w:val="00E503EA"/>
    <w:rsid w:val="00EC255A"/>
    <w:rsid w:val="00ED759F"/>
    <w:rsid w:val="00F5235A"/>
    <w:rsid w:val="00F52D47"/>
    <w:rsid w:val="00FB2222"/>
    <w:rsid w:val="00FD4F2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72FE-9612-4190-89F9-CA732B59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85261">
      <w:bodyDiv w:val="1"/>
      <w:marLeft w:val="0"/>
      <w:marRight w:val="0"/>
      <w:marTop w:val="0"/>
      <w:marBottom w:val="0"/>
      <w:divBdr>
        <w:top w:val="none" w:sz="0" w:space="0" w:color="auto"/>
        <w:left w:val="none" w:sz="0" w:space="0" w:color="auto"/>
        <w:bottom w:val="none" w:sz="0" w:space="0" w:color="auto"/>
        <w:right w:val="none" w:sz="0" w:space="0" w:color="auto"/>
      </w:divBdr>
      <w:divsChild>
        <w:div w:id="835070635">
          <w:marLeft w:val="0"/>
          <w:marRight w:val="0"/>
          <w:marTop w:val="0"/>
          <w:marBottom w:val="0"/>
          <w:divBdr>
            <w:top w:val="none" w:sz="0" w:space="0" w:color="auto"/>
            <w:left w:val="none" w:sz="0" w:space="0" w:color="auto"/>
            <w:bottom w:val="none" w:sz="0" w:space="0" w:color="auto"/>
            <w:right w:val="none" w:sz="0" w:space="0" w:color="auto"/>
          </w:divBdr>
        </w:div>
        <w:div w:id="2089956739">
          <w:marLeft w:val="0"/>
          <w:marRight w:val="0"/>
          <w:marTop w:val="0"/>
          <w:marBottom w:val="0"/>
          <w:divBdr>
            <w:top w:val="none" w:sz="0" w:space="0" w:color="auto"/>
            <w:left w:val="none" w:sz="0" w:space="0" w:color="auto"/>
            <w:bottom w:val="none" w:sz="0" w:space="0" w:color="auto"/>
            <w:right w:val="none" w:sz="0" w:space="0" w:color="auto"/>
          </w:divBdr>
        </w:div>
        <w:div w:id="1864975232">
          <w:marLeft w:val="0"/>
          <w:marRight w:val="0"/>
          <w:marTop w:val="0"/>
          <w:marBottom w:val="0"/>
          <w:divBdr>
            <w:top w:val="none" w:sz="0" w:space="0" w:color="auto"/>
            <w:left w:val="none" w:sz="0" w:space="0" w:color="auto"/>
            <w:bottom w:val="none" w:sz="0" w:space="0" w:color="auto"/>
            <w:right w:val="none" w:sz="0" w:space="0" w:color="auto"/>
          </w:divBdr>
        </w:div>
        <w:div w:id="348529608">
          <w:marLeft w:val="0"/>
          <w:marRight w:val="0"/>
          <w:marTop w:val="0"/>
          <w:marBottom w:val="0"/>
          <w:divBdr>
            <w:top w:val="none" w:sz="0" w:space="0" w:color="auto"/>
            <w:left w:val="none" w:sz="0" w:space="0" w:color="auto"/>
            <w:bottom w:val="none" w:sz="0" w:space="0" w:color="auto"/>
            <w:right w:val="none" w:sz="0" w:space="0" w:color="auto"/>
          </w:divBdr>
        </w:div>
        <w:div w:id="1171599089">
          <w:marLeft w:val="0"/>
          <w:marRight w:val="0"/>
          <w:marTop w:val="0"/>
          <w:marBottom w:val="0"/>
          <w:divBdr>
            <w:top w:val="none" w:sz="0" w:space="0" w:color="auto"/>
            <w:left w:val="none" w:sz="0" w:space="0" w:color="auto"/>
            <w:bottom w:val="none" w:sz="0" w:space="0" w:color="auto"/>
            <w:right w:val="none" w:sz="0" w:space="0" w:color="auto"/>
          </w:divBdr>
        </w:div>
        <w:div w:id="175724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Evidencija_pc</dc:creator>
  <cp:keywords/>
  <dc:description/>
  <cp:lastModifiedBy>Evidencija_pc</cp:lastModifiedBy>
  <cp:revision>1</cp:revision>
  <dcterms:created xsi:type="dcterms:W3CDTF">2017-11-23T11:04:00Z</dcterms:created>
  <dcterms:modified xsi:type="dcterms:W3CDTF">2017-11-23T11:05:00Z</dcterms:modified>
</cp:coreProperties>
</file>